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iCs/>
          <w:sz w:val="20"/>
          <w:szCs w:val="20"/>
          <w:u w:val="single"/>
        </w:rPr>
        <w:t>Lista de Verificação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- Convênio Pavimentação com Pedras Irregulares</w:t>
      </w:r>
    </w:p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"/>
        <w:gridCol w:w="7655"/>
        <w:gridCol w:w="980"/>
        <w:gridCol w:w="9"/>
      </w:tblGrid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Nº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pStyle w:val="Ttulo2"/>
              <w:numPr>
                <w:ilvl w:val="1"/>
                <w:numId w:val="0"/>
              </w:numPr>
              <w:tabs>
                <w:tab w:val="num" w:pos="0"/>
                <w:tab w:val="left" w:pos="449"/>
              </w:tabs>
              <w:snapToGrid w:val="0"/>
              <w:spacing w:before="20" w:after="2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Documentos a serem apresentados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Nº Pag.</w:t>
            </w: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Ofício de solicitação do pleito do Município ao Secretário da SEAB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Autorização Secretarial/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Seab</w:t>
            </w:r>
            <w:proofErr w:type="spellEnd"/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Ata ou Termo de Posse e documentos de identificação do Prefeito (RG, CPF, Comprovante de Residência, e-mail e telefone de contato)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Cartão do Cadastro Nacional de Pessoa Jurídica – CNPJ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de Regularidade de Tributos Federais e Dívida Ativa à União (abrangendo as contribuições previdenciárias e as contribuições devidas - INSS)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Certidão Negativa de Tributos Estaduais no Estado do PR – SEFA</w:t>
            </w:r>
          </w:p>
        </w:tc>
        <w:tc>
          <w:tcPr>
            <w:tcW w:w="980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rPr>
                <w:rFonts w:ascii="Verdana" w:hAnsi="Verdana"/>
                <w:sz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pStyle w:val="Corpodetexto"/>
              <w:tabs>
                <w:tab w:val="left" w:pos="431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pStyle w:val="Corpodetexto"/>
              <w:tabs>
                <w:tab w:val="left" w:pos="413"/>
              </w:tabs>
              <w:snapToGrid w:val="0"/>
              <w:spacing w:before="20" w:after="20"/>
              <w:ind w:left="-9" w:right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Certidão Negativa para Transferências Voluntárias no Estado do PR – SEFA</w:t>
            </w:r>
          </w:p>
        </w:tc>
        <w:tc>
          <w:tcPr>
            <w:tcW w:w="980" w:type="dxa"/>
            <w:vAlign w:val="center"/>
          </w:tcPr>
          <w:p>
            <w:pPr>
              <w:pStyle w:val="Corpodetexto"/>
              <w:tabs>
                <w:tab w:val="left" w:pos="413"/>
              </w:tabs>
              <w:snapToGrid w:val="0"/>
              <w:spacing w:before="20" w:after="20"/>
              <w:ind w:left="-9" w:right="1"/>
              <w:rPr>
                <w:rFonts w:ascii="Verdana" w:hAnsi="Verdana"/>
                <w:sz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Liberatória do Tribunal de Contas do Estado do PR (TCE-PR)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Negativa de Débito Trabalhista – CNDT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do Cadastro Informativo Estadual – CADIN -PR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trHeight w:val="56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Certificado de Regularidade do FGTS –  CRF (Caixa Econômica Federal)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trHeight w:val="172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Certificado de Regularidade Fiscal – GMS (completo)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Declaração do Prefeito de que não possui em seu quadro de dirigentes, agentes ou parentes membros do Concedente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Ato de nomeação do Gestor do Convênio pelo Município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Extrato da conta específica do convênio, com dígitos (BB ou CEF)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Declaração de contrapartida municipal (quando houver)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Ata do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CMDRS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Conselho Municipal De Desenvolvimento Rural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em que se discutiu e aprovou a estrada rural municipal que será trabalhada. 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Ata da audiência pública com os proprietários lindeiros à estrada, com lista de presença (nome e contato), com o objetivo de informar a pretensão de intervenções na estrada. </w:t>
            </w:r>
          </w:p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Termo de Aceite Coletivo, assinado pelos participantes da audiência pública</w:t>
            </w:r>
          </w:p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Enquanto permanecer os efeitos da Pandemia do </w:t>
            </w:r>
            <w:proofErr w:type="spellStart"/>
            <w:r>
              <w:rPr>
                <w:rFonts w:ascii="Verdana" w:hAnsi="Verdana" w:cs="Arial"/>
                <w:color w:val="FF0000"/>
                <w:sz w:val="20"/>
                <w:szCs w:val="20"/>
              </w:rPr>
              <w:t>Covid</w:t>
            </w:r>
            <w:proofErr w:type="spellEnd"/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 19, será aceito o Termo de Aceite Coletivo preenchido de forma individual.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spacing w:before="20" w:after="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Relatório Técnico de Vistoria –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elaborado por técnico do IDR, indicando detalhadamente os pontos críticos, inclusive com fotos e filmagem de toda a estrada. Nos casos em que o RTV for elaborado por profissional do Município, deverá conter a anuência do Responsável Regional Estradas do IDR/PR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Projeto Técnico da Obra,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contemplando as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ecomendações de Medidas Técnicas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indicadas no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contender no mínimo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Fotos de todos os trechos, Plantas, Planilhas de Orçamento, Cronograma Físico Financeiro e Memorial Descritivo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spacing w:before="20" w:after="20" w:line="20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ART’s de: elaboração do Projeto e fiscalização  da obra (quitadas)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Plano de Trabalho – PT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Parecer técnico do chefe do Núcleo Regional e do Fiscal - SEAB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Anuência do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Responsável Regional Estradas/IDR </w:t>
            </w:r>
            <w:r>
              <w:rPr>
                <w:rFonts w:ascii="Verdana" w:hAnsi="Verdana" w:cs="Arial"/>
                <w:sz w:val="20"/>
                <w:szCs w:val="20"/>
              </w:rPr>
              <w:t>demonstrando o atendimento das pendências previstas no RTV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Termo de Compromisso do Município para atender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Recomendações de Medidas Técnicas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indicadas no RTV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"Certidão de Histórico de Infrações" </w:t>
            </w:r>
            <w:r>
              <w:rPr>
                <w:rFonts w:ascii="Verdana" w:hAnsi="Verdana"/>
                <w:sz w:val="20"/>
                <w:szCs w:val="20"/>
              </w:rPr>
              <w:t>do Programa de Fiscalização do Uso do Solo Agrícola - ADAPAR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Autorização ambiental,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conforme </w:t>
            </w:r>
            <w:r>
              <w:rPr>
                <w:rFonts w:ascii="Verdana" w:eastAsiaTheme="minorHAnsi" w:hAnsi="Verdana" w:cs="CIDFont+F1"/>
                <w:sz w:val="20"/>
                <w:szCs w:val="20"/>
                <w:lang w:eastAsia="en-US"/>
              </w:rPr>
              <w:t>Resolução SEMA nº 046 - 17 de Junho de 2015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Filmagem da estrada arquivo até 100mb</w:t>
            </w:r>
          </w:p>
        </w:tc>
        <w:tc>
          <w:tcPr>
            <w:tcW w:w="9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9773" w:type="dxa"/>
            <w:gridSpan w:val="5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Responsável pela conferência</w:t>
            </w:r>
          </w:p>
        </w:tc>
      </w:tr>
      <w:tr>
        <w:trPr>
          <w:jc w:val="center"/>
        </w:trPr>
        <w:tc>
          <w:tcPr>
            <w:tcW w:w="9773" w:type="dxa"/>
            <w:gridSpan w:val="5"/>
            <w:vAlign w:val="center"/>
          </w:tcPr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Nome, CPF e Assinatura - responsável pela elaboração</w:t>
            </w:r>
          </w:p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rPr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ind w:left="1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Base legal: </w:t>
            </w:r>
          </w:p>
        </w:tc>
        <w:tc>
          <w:tcPr>
            <w:tcW w:w="8644" w:type="dxa"/>
            <w:gridSpan w:val="3"/>
            <w:vAlign w:val="center"/>
          </w:tcPr>
          <w:p>
            <w:pPr>
              <w:numPr>
                <w:ilvl w:val="0"/>
                <w:numId w:val="3"/>
              </w:numPr>
              <w:spacing w:line="2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Lei Estadual nº 8.014/84 (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Dispõe sobre a preservação do solo agrícola do Estado do Paraná)</w:t>
            </w:r>
          </w:p>
          <w:p>
            <w:pPr>
              <w:pStyle w:val="PargrafodaLista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Lei Estadual nº 15608/2007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Resolução n° 28/2011 (alterada pela Resolução nº 046/2014) do TCE-PR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Instrução Normativa n° 61/2011 do TCE-PR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Decretos Estadual nº 9762/2013 e 1933/2015 (art.7º, inc. I)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HAnsi" w:hAnsi="Verdana" w:cs="CIDFont+F1"/>
                <w:sz w:val="20"/>
                <w:szCs w:val="20"/>
                <w:lang w:eastAsia="en-US"/>
              </w:rPr>
              <w:t>Resolução SEMA nº 046 - 17 de Junho de 2015</w:t>
            </w:r>
          </w:p>
        </w:tc>
      </w:tr>
    </w:tbl>
    <w:p>
      <w:pPr>
        <w:rPr>
          <w:rFonts w:ascii="Verdana" w:hAnsi="Verdana"/>
          <w:sz w:val="16"/>
          <w:szCs w:val="16"/>
        </w:rPr>
      </w:pPr>
    </w:p>
    <w:sectPr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6"/>
        <w:szCs w:val="16"/>
      </w:rPr>
    </w:pPr>
    <w:r>
      <w:rPr>
        <w:sz w:val="16"/>
        <w:szCs w:val="16"/>
      </w:rPr>
      <w:t>Rua dos Funcionários, 1559 – Cabral – CEP 80035-050 – CURITIBA/PR.</w:t>
    </w:r>
  </w:p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 (41) 3313-4000</w:t>
    </w:r>
  </w:p>
  <w:p>
    <w:pPr>
      <w:pStyle w:val="Rodap"/>
      <w:tabs>
        <w:tab w:val="center" w:pos="4818"/>
        <w:tab w:val="left" w:pos="7626"/>
      </w:tabs>
      <w:jc w:val="center"/>
      <w:rPr>
        <w:sz w:val="16"/>
        <w:szCs w:val="16"/>
      </w:rPr>
    </w:pPr>
    <w:r>
      <w:rPr>
        <w:b/>
        <w:sz w:val="16"/>
        <w:szCs w:val="16"/>
      </w:rPr>
      <w:t>www.agricultura.pr.gov.br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snapToGrid w:val="0"/>
      <w:jc w:val="center"/>
      <w:rPr>
        <w:rFonts w:ascii="Trebuchet MS" w:hAnsi="Trebuchet MS" w:cs="Trebuchet MS"/>
        <w:b/>
        <w:sz w:val="20"/>
      </w:rPr>
    </w:pPr>
    <w:r>
      <w:rPr>
        <w:rFonts w:ascii="Trebuchet MS" w:hAnsi="Trebuchet MS" w:cs="Trebuchet MS"/>
        <w:b/>
        <w:noProof/>
        <w:sz w:val="20"/>
        <w:lang w:eastAsia="pt-BR"/>
      </w:rPr>
      <w:drawing>
        <wp:inline distT="0" distB="0" distL="0" distR="0">
          <wp:extent cx="643737" cy="666200"/>
          <wp:effectExtent l="0" t="0" r="4445" b="635"/>
          <wp:docPr id="1444" name="Imagem 1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3" r="-2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45760" cy="66829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SECRETARIA DE ESTADO DA AGRICULTURA E ABASTECIMENTO</w:t>
    </w:r>
  </w:p>
  <w:p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DEPARTAMENTO DE DESENVOLVIMENTO RURAL SUSTENTÁVEL – DEAGRO</w:t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10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1" w15:restartNumberingAfterBreak="0">
    <w:nsid w:val="15B27119"/>
    <w:multiLevelType w:val="hybridMultilevel"/>
    <w:tmpl w:val="6AEC477A"/>
    <w:lvl w:ilvl="0" w:tplc="0416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7582273"/>
    <w:multiLevelType w:val="hybridMultilevel"/>
    <w:tmpl w:val="54328C64"/>
    <w:lvl w:ilvl="0" w:tplc="8794B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EA5B-92E5-4A1F-86BA-747D205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Arial"/>
      <w:b/>
      <w:bCs/>
      <w:color w:val="0000FF"/>
      <w:sz w:val="24"/>
      <w:szCs w:val="23"/>
      <w:lang w:eastAsia="zh-CN"/>
    </w:rPr>
  </w:style>
  <w:style w:type="paragraph" w:styleId="Corpodetexto">
    <w:name w:val="Body Text"/>
    <w:basedOn w:val="Normal"/>
    <w:link w:val="CorpodetextoChar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10">
    <w:name w:val="Título 10"/>
    <w:basedOn w:val="Normal"/>
    <w:next w:val="Corpodetexto"/>
    <w:pPr>
      <w:numPr>
        <w:numId w:val="1"/>
      </w:numPr>
      <w:jc w:val="center"/>
    </w:pPr>
    <w:rPr>
      <w:b/>
      <w:bCs/>
      <w:sz w:val="21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 Wosniacki</dc:creator>
  <cp:keywords/>
  <dc:description/>
  <cp:lastModifiedBy>Marcio da Silva</cp:lastModifiedBy>
  <cp:revision>4</cp:revision>
  <dcterms:created xsi:type="dcterms:W3CDTF">2021-09-28T12:49:00Z</dcterms:created>
  <dcterms:modified xsi:type="dcterms:W3CDTF">2021-10-26T20:24:00Z</dcterms:modified>
</cp:coreProperties>
</file>