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59BA4" w14:textId="7075DA6C" w:rsidR="000F6C6B" w:rsidRDefault="000F6C6B" w:rsidP="000F6C6B">
      <w:r>
        <w:t>Assunto: Minuta/Ofício – Propostas Plano Safra</w:t>
      </w:r>
      <w:r w:rsidR="00D23E2D">
        <w:t xml:space="preserve"> -</w:t>
      </w:r>
      <w:r>
        <w:t xml:space="preserve"> 2024-2025.</w:t>
      </w:r>
    </w:p>
    <w:p w14:paraId="5EA9023B" w14:textId="6A51925C" w:rsidR="000F6C6B" w:rsidRDefault="004E3F75" w:rsidP="000F6C6B">
      <w:r>
        <w:t xml:space="preserve">Data: </w:t>
      </w:r>
      <w:r w:rsidR="00890155">
        <w:t>05</w:t>
      </w:r>
      <w:r w:rsidR="00A91E86">
        <w:t>/0</w:t>
      </w:r>
      <w:r w:rsidR="00890155">
        <w:t>3</w:t>
      </w:r>
      <w:r w:rsidR="00A91E86">
        <w:t>/2024</w:t>
      </w:r>
    </w:p>
    <w:p w14:paraId="2DD3F6DD" w14:textId="29766923" w:rsidR="000F6C6B" w:rsidRDefault="000F6C6B" w:rsidP="000F6C6B"/>
    <w:p w14:paraId="43161120" w14:textId="104FA8CF" w:rsidR="00D23E2D" w:rsidRDefault="000F6C6B" w:rsidP="007D70C3">
      <w:pPr>
        <w:jc w:val="both"/>
      </w:pPr>
      <w:r>
        <w:t>Senhor Ministro.</w:t>
      </w:r>
    </w:p>
    <w:p w14:paraId="707CEC5C" w14:textId="77603BD9" w:rsidR="0071439E" w:rsidRPr="00D23E2D" w:rsidRDefault="0071439E" w:rsidP="007D70C3">
      <w:pPr>
        <w:jc w:val="both"/>
        <w:rPr>
          <w:strike/>
        </w:rPr>
      </w:pPr>
    </w:p>
    <w:p w14:paraId="1DE68006" w14:textId="272A733C" w:rsidR="007757DF" w:rsidRDefault="0071439E" w:rsidP="001A4A4D">
      <w:pPr>
        <w:jc w:val="both"/>
      </w:pPr>
      <w:r>
        <w:tab/>
        <w:t>A safra</w:t>
      </w:r>
      <w:r w:rsidR="001F5CD9">
        <w:t xml:space="preserve"> nacional</w:t>
      </w:r>
      <w:r>
        <w:t xml:space="preserve"> 2023-2024</w:t>
      </w:r>
      <w:r w:rsidR="007757DF">
        <w:t>,</w:t>
      </w:r>
      <w:r w:rsidR="001F5CD9">
        <w:t xml:space="preserve"> </w:t>
      </w:r>
      <w:r w:rsidR="007757DF">
        <w:t>que está chegando aos armazéns</w:t>
      </w:r>
      <w:r w:rsidR="00A91E86">
        <w:t>,</w:t>
      </w:r>
      <w:r>
        <w:t xml:space="preserve"> sofreu consi</w:t>
      </w:r>
      <w:r w:rsidR="001F5CD9">
        <w:t xml:space="preserve">deravelmente com </w:t>
      </w:r>
      <w:r>
        <w:t>o</w:t>
      </w:r>
      <w:r w:rsidR="00FC187E">
        <w:t xml:space="preserve"> comportamento do</w:t>
      </w:r>
      <w:r>
        <w:t xml:space="preserve"> clima. As primeiras</w:t>
      </w:r>
      <w:r w:rsidR="00410CDD">
        <w:t xml:space="preserve"> culturas atingidas</w:t>
      </w:r>
      <w:r w:rsidR="001F5CD9">
        <w:t>, com</w:t>
      </w:r>
      <w:r w:rsidR="00854632">
        <w:t xml:space="preserve"> impactos</w:t>
      </w:r>
      <w:r w:rsidR="004A627D">
        <w:t xml:space="preserve"> na</w:t>
      </w:r>
      <w:r w:rsidR="00921963">
        <w:t xml:space="preserve"> qualidade e na produtividade</w:t>
      </w:r>
      <w:r w:rsidR="00A91E86">
        <w:t>,</w:t>
      </w:r>
      <w:r w:rsidR="00921963">
        <w:t xml:space="preserve"> </w:t>
      </w:r>
      <w:r w:rsidR="007757DF">
        <w:t>foram a</w:t>
      </w:r>
      <w:r w:rsidR="007D70C3">
        <w:t xml:space="preserve"> cevada e</w:t>
      </w:r>
      <w:r w:rsidR="004A627D">
        <w:t xml:space="preserve"> </w:t>
      </w:r>
      <w:r w:rsidR="00921963">
        <w:t xml:space="preserve">o </w:t>
      </w:r>
      <w:r w:rsidR="007D70C3">
        <w:t>trigo no su</w:t>
      </w:r>
      <w:r w:rsidR="001603FF">
        <w:t>l do país</w:t>
      </w:r>
      <w:r w:rsidR="00A91E86">
        <w:t>,</w:t>
      </w:r>
      <w:r w:rsidR="00624EA0">
        <w:t xml:space="preserve"> devido à</w:t>
      </w:r>
      <w:r w:rsidR="007757DF">
        <w:t>s temperaturas mais elevadas durante o inverno</w:t>
      </w:r>
      <w:r w:rsidR="001A4A4D">
        <w:t>.</w:t>
      </w:r>
      <w:r w:rsidR="007D70C3">
        <w:t xml:space="preserve"> </w:t>
      </w:r>
    </w:p>
    <w:p w14:paraId="01D783FA" w14:textId="428D1B17" w:rsidR="001A4A4D" w:rsidRDefault="007757DF" w:rsidP="007757DF">
      <w:pPr>
        <w:ind w:firstLine="720"/>
        <w:jc w:val="both"/>
      </w:pPr>
      <w:r>
        <w:t>Em sequência, a safra de primavera/verão</w:t>
      </w:r>
      <w:r w:rsidR="00A91E86">
        <w:t>,</w:t>
      </w:r>
      <w:r>
        <w:t xml:space="preserve"> com</w:t>
      </w:r>
      <w:r w:rsidR="00FD583D">
        <w:t xml:space="preserve"> </w:t>
      </w:r>
      <w:r w:rsidR="005B2176">
        <w:t xml:space="preserve">a </w:t>
      </w:r>
      <w:r w:rsidR="00FD583D">
        <w:t>redução significativa d</w:t>
      </w:r>
      <w:r w:rsidR="007D70C3">
        <w:t>o regime de chu</w:t>
      </w:r>
      <w:r w:rsidR="005B336C">
        <w:t xml:space="preserve">vas </w:t>
      </w:r>
      <w:r>
        <w:t>e as</w:t>
      </w:r>
      <w:r w:rsidR="007D70C3">
        <w:t xml:space="preserve"> elevadas temperaturas desde </w:t>
      </w:r>
      <w:r w:rsidR="000615A1">
        <w:t>a R</w:t>
      </w:r>
      <w:r w:rsidR="001F5CD9">
        <w:t>egiã</w:t>
      </w:r>
      <w:r w:rsidR="004A627D">
        <w:t>o Centro-Oeste até a</w:t>
      </w:r>
      <w:r w:rsidR="007D70C3">
        <w:t xml:space="preserve"> </w:t>
      </w:r>
      <w:r w:rsidR="000615A1">
        <w:t>S</w:t>
      </w:r>
      <w:r w:rsidR="007D70C3">
        <w:t>ul,</w:t>
      </w:r>
      <w:r w:rsidR="00854A68">
        <w:t xml:space="preserve"> exceto no Rio Grande do Sul,</w:t>
      </w:r>
      <w:r w:rsidR="004A627D">
        <w:t xml:space="preserve"> </w:t>
      </w:r>
      <w:r>
        <w:t>afetaram</w:t>
      </w:r>
      <w:r w:rsidR="00D23E2D">
        <w:t xml:space="preserve"> a produtividade das lavouras</w:t>
      </w:r>
      <w:r w:rsidR="004A627D">
        <w:t xml:space="preserve"> de milho e soja.</w:t>
      </w:r>
      <w:r w:rsidR="007D70C3">
        <w:t xml:space="preserve"> </w:t>
      </w:r>
      <w:r w:rsidR="004A627D">
        <w:t>C</w:t>
      </w:r>
      <w:r w:rsidR="001F5CD9">
        <w:t>o</w:t>
      </w:r>
      <w:r w:rsidR="001603FF">
        <w:t>m o</w:t>
      </w:r>
      <w:r w:rsidR="001F5CD9">
        <w:t xml:space="preserve"> avanço das colheitas </w:t>
      </w:r>
      <w:r w:rsidR="004A627D">
        <w:t>é possível reavaliar</w:t>
      </w:r>
      <w:r w:rsidR="00FD583D">
        <w:t xml:space="preserve"> as estimativas de produção</w:t>
      </w:r>
      <w:r w:rsidR="00A91E86">
        <w:t>,</w:t>
      </w:r>
      <w:r w:rsidR="001603FF">
        <w:t xml:space="preserve"> concluindo-se que a</w:t>
      </w:r>
      <w:r w:rsidR="004A627D">
        <w:t>s</w:t>
      </w:r>
      <w:r w:rsidR="007D70C3">
        <w:t xml:space="preserve"> </w:t>
      </w:r>
      <w:r w:rsidR="00A91E86">
        <w:t>perspectivas</w:t>
      </w:r>
      <w:r w:rsidR="007D70C3">
        <w:t xml:space="preserve"> de</w:t>
      </w:r>
      <w:r w:rsidR="004A627D">
        <w:t xml:space="preserve"> obtermos</w:t>
      </w:r>
      <w:r w:rsidR="001F5CD9">
        <w:t xml:space="preserve"> uma safra cheia</w:t>
      </w:r>
      <w:r w:rsidR="00FD583D">
        <w:t xml:space="preserve"> não</w:t>
      </w:r>
      <w:r w:rsidR="001603FF">
        <w:t xml:space="preserve"> serão alcançadas. Esse fator</w:t>
      </w:r>
      <w:r w:rsidR="00A91E86">
        <w:t>, se configurado</w:t>
      </w:r>
      <w:r w:rsidR="001603FF">
        <w:t xml:space="preserve">, trará </w:t>
      </w:r>
      <w:r w:rsidR="007D70C3">
        <w:t xml:space="preserve">consequências </w:t>
      </w:r>
      <w:r w:rsidR="005B336C">
        <w:t xml:space="preserve">diretas </w:t>
      </w:r>
      <w:r w:rsidR="007D70C3">
        <w:t xml:space="preserve">sobre a capacidade de pagamento dos produtores e </w:t>
      </w:r>
      <w:r w:rsidR="001F5CD9">
        <w:t xml:space="preserve">a realização de </w:t>
      </w:r>
      <w:r w:rsidR="005713C8">
        <w:t xml:space="preserve">novos </w:t>
      </w:r>
      <w:r w:rsidR="007D70C3">
        <w:t>investimento</w:t>
      </w:r>
      <w:r w:rsidR="005713C8">
        <w:t>s</w:t>
      </w:r>
      <w:r w:rsidR="001A4A4D">
        <w:t xml:space="preserve"> ao longo do ano em curso. </w:t>
      </w:r>
    </w:p>
    <w:p w14:paraId="18B639D7" w14:textId="3EC50CA1" w:rsidR="001A4A4D" w:rsidRDefault="001A4A4D" w:rsidP="001A4A4D">
      <w:pPr>
        <w:jc w:val="both"/>
      </w:pPr>
      <w:r>
        <w:tab/>
      </w:r>
    </w:p>
    <w:p w14:paraId="081C6777" w14:textId="22938251" w:rsidR="00FD583D" w:rsidRDefault="00FD583D" w:rsidP="00D53AEB">
      <w:pPr>
        <w:ind w:firstLine="720"/>
        <w:jc w:val="both"/>
      </w:pPr>
      <w:r>
        <w:t>É</w:t>
      </w:r>
      <w:r w:rsidR="001A4A4D">
        <w:t xml:space="preserve"> importante destacar que o milho</w:t>
      </w:r>
      <w:r>
        <w:t xml:space="preserve"> e</w:t>
      </w:r>
      <w:r w:rsidR="001937C4">
        <w:t xml:space="preserve"> a</w:t>
      </w:r>
      <w:r w:rsidR="00D23E2D">
        <w:t xml:space="preserve"> soja</w:t>
      </w:r>
      <w:r w:rsidR="004A627D">
        <w:t xml:space="preserve"> enfrenta</w:t>
      </w:r>
      <w:r w:rsidR="001A4A4D">
        <w:t>m redução sign</w:t>
      </w:r>
      <w:r>
        <w:t>ificativa de preços. Produtores e</w:t>
      </w:r>
      <w:r w:rsidR="001A4A4D">
        <w:t xml:space="preserve"> cooperativas estão trabalhando com preços bem menores que os obtidos na safra 2022-2023. Atrela</w:t>
      </w:r>
      <w:r w:rsidR="004A627D">
        <w:t xml:space="preserve">do a esse processo, </w:t>
      </w:r>
      <w:r w:rsidR="001A4A4D">
        <w:t>a aquisição dos insumos para o plantio da safra que está sendo colhida fo</w:t>
      </w:r>
      <w:r w:rsidR="004A627D">
        <w:t>i realizada com preços elevados</w:t>
      </w:r>
      <w:r w:rsidR="00624EA0">
        <w:t>,</w:t>
      </w:r>
      <w:r w:rsidR="007757DF">
        <w:t xml:space="preserve"> o que acabou</w:t>
      </w:r>
      <w:r w:rsidR="001603FF">
        <w:t xml:space="preserve"> </w:t>
      </w:r>
      <w:r w:rsidR="007757DF">
        <w:t>elevando</w:t>
      </w:r>
      <w:r w:rsidR="004A627D">
        <w:t xml:space="preserve"> os custos de produção</w:t>
      </w:r>
      <w:r w:rsidR="001937C4">
        <w:t>.</w:t>
      </w:r>
      <w:r w:rsidR="004A627D">
        <w:t xml:space="preserve"> </w:t>
      </w:r>
      <w:r w:rsidR="001937C4">
        <w:t>A</w:t>
      </w:r>
      <w:r w:rsidR="004A627D">
        <w:t xml:space="preserve"> soma desses</w:t>
      </w:r>
      <w:r w:rsidR="001A4A4D">
        <w:t xml:space="preserve"> fatores </w:t>
      </w:r>
      <w:r w:rsidR="001937C4">
        <w:t xml:space="preserve">está </w:t>
      </w:r>
      <w:r w:rsidR="001A4A4D">
        <w:t>pr</w:t>
      </w:r>
      <w:r w:rsidR="001937C4">
        <w:t>essiona</w:t>
      </w:r>
      <w:r w:rsidR="00A91E86">
        <w:t>n</w:t>
      </w:r>
      <w:r w:rsidR="001937C4">
        <w:t>do</w:t>
      </w:r>
      <w:r w:rsidR="001A4A4D">
        <w:t xml:space="preserve"> fortemente as margens de r</w:t>
      </w:r>
      <w:r w:rsidR="001937C4">
        <w:t>enda,</w:t>
      </w:r>
      <w:r w:rsidR="004A627D">
        <w:t xml:space="preserve"> em especial</w:t>
      </w:r>
      <w:r w:rsidR="00A91E86">
        <w:t>,</w:t>
      </w:r>
      <w:r w:rsidR="004A627D">
        <w:t xml:space="preserve"> no primeiro elo</w:t>
      </w:r>
      <w:r w:rsidR="001937C4">
        <w:t xml:space="preserve"> da cadeia produtiva</w:t>
      </w:r>
      <w:r>
        <w:t>.</w:t>
      </w:r>
    </w:p>
    <w:p w14:paraId="77A3A428" w14:textId="20D2FF27" w:rsidR="00ED4645" w:rsidRDefault="00FD583D" w:rsidP="001A0647">
      <w:pPr>
        <w:ind w:firstLine="720"/>
        <w:jc w:val="both"/>
        <w:rPr>
          <w:color w:val="000000"/>
          <w:shd w:val="clear" w:color="auto" w:fill="FFFFFF"/>
        </w:rPr>
      </w:pPr>
      <w:r w:rsidRPr="001A0647">
        <w:t xml:space="preserve">Com esse cenário, à medida que </w:t>
      </w:r>
      <w:r w:rsidR="00D53AEB" w:rsidRPr="001A0647">
        <w:t xml:space="preserve">o planejamento </w:t>
      </w:r>
      <w:r w:rsidR="001937C4" w:rsidRPr="001A0647">
        <w:t>avança para estruturação da safra</w:t>
      </w:r>
      <w:r w:rsidRPr="001A0647">
        <w:t xml:space="preserve"> 2024</w:t>
      </w:r>
      <w:r w:rsidR="001937C4" w:rsidRPr="001A0647">
        <w:t>-2025</w:t>
      </w:r>
      <w:r w:rsidRPr="001A0647">
        <w:t>, as atenções se voltam para o</w:t>
      </w:r>
      <w:r w:rsidR="001A0647" w:rsidRPr="001A0647">
        <w:t xml:space="preserve"> comportamento do</w:t>
      </w:r>
      <w:r w:rsidRPr="001A0647">
        <w:t xml:space="preserve"> clima</w:t>
      </w:r>
      <w:r w:rsidR="001A0647" w:rsidRPr="001A0647">
        <w:t xml:space="preserve"> como um elemento-chave.</w:t>
      </w:r>
      <w:r w:rsidRPr="001A0647">
        <w:t xml:space="preserve"> </w:t>
      </w:r>
      <w:r w:rsidR="001A0647" w:rsidRPr="001A0647">
        <w:t>S</w:t>
      </w:r>
      <w:r w:rsidRPr="001A0647">
        <w:t xml:space="preserve">egundo as instituições especializadas em meteorologia, </w:t>
      </w:r>
      <w:r w:rsidR="007757DF">
        <w:t xml:space="preserve">o clima </w:t>
      </w:r>
      <w:r w:rsidRPr="001A0647">
        <w:t>deverá passar por mudanças de El Niño para La Niña</w:t>
      </w:r>
      <w:r w:rsidR="007757DF">
        <w:t xml:space="preserve"> a </w:t>
      </w:r>
      <w:r w:rsidR="004A627D" w:rsidRPr="001A0647">
        <w:t>partir de maio</w:t>
      </w:r>
      <w:r w:rsidR="007757DF">
        <w:t xml:space="preserve"> vindouro</w:t>
      </w:r>
      <w:r w:rsidR="00D53AEB">
        <w:t>,</w:t>
      </w:r>
      <w:r w:rsidR="007757DF">
        <w:t xml:space="preserve"> com</w:t>
      </w:r>
      <w:r w:rsidR="001A0647" w:rsidRPr="001A0647">
        <w:rPr>
          <w:color w:val="000000"/>
          <w:shd w:val="clear" w:color="auto" w:fill="FFFFFF"/>
        </w:rPr>
        <w:t xml:space="preserve"> previsão de um clima </w:t>
      </w:r>
      <w:r w:rsidR="007757DF">
        <w:rPr>
          <w:color w:val="000000"/>
          <w:shd w:val="clear" w:color="auto" w:fill="FFFFFF"/>
        </w:rPr>
        <w:t xml:space="preserve">mais </w:t>
      </w:r>
      <w:r w:rsidR="001A0647" w:rsidRPr="001A0647">
        <w:rPr>
          <w:color w:val="000000"/>
          <w:shd w:val="clear" w:color="auto" w:fill="FFFFFF"/>
        </w:rPr>
        <w:t>favorável</w:t>
      </w:r>
      <w:r w:rsidR="007757DF">
        <w:rPr>
          <w:color w:val="000000"/>
          <w:shd w:val="clear" w:color="auto" w:fill="FFFFFF"/>
        </w:rPr>
        <w:t>, o que</w:t>
      </w:r>
      <w:r w:rsidR="001A0647" w:rsidRPr="001A0647">
        <w:rPr>
          <w:color w:val="000000"/>
          <w:shd w:val="clear" w:color="auto" w:fill="FFFFFF"/>
        </w:rPr>
        <w:t xml:space="preserve"> pode</w:t>
      </w:r>
      <w:r w:rsidR="007757DF">
        <w:rPr>
          <w:color w:val="000000"/>
          <w:shd w:val="clear" w:color="auto" w:fill="FFFFFF"/>
        </w:rPr>
        <w:t>rá favorecer a produtividade e contribuir</w:t>
      </w:r>
      <w:r w:rsidR="001A0647" w:rsidRPr="001A0647">
        <w:rPr>
          <w:color w:val="000000"/>
          <w:shd w:val="clear" w:color="auto" w:fill="FFFFFF"/>
        </w:rPr>
        <w:t xml:space="preserve"> para o aumento</w:t>
      </w:r>
      <w:r w:rsidR="00D53AEB">
        <w:rPr>
          <w:color w:val="000000"/>
          <w:shd w:val="clear" w:color="auto" w:fill="FFFFFF"/>
        </w:rPr>
        <w:t xml:space="preserve"> produção e</w:t>
      </w:r>
      <w:r w:rsidR="001A0647" w:rsidRPr="001A0647">
        <w:rPr>
          <w:color w:val="000000"/>
          <w:shd w:val="clear" w:color="auto" w:fill="FFFFFF"/>
        </w:rPr>
        <w:t xml:space="preserve"> da oferta</w:t>
      </w:r>
      <w:r w:rsidR="00D53AEB">
        <w:rPr>
          <w:color w:val="000000"/>
          <w:shd w:val="clear" w:color="auto" w:fill="FFFFFF"/>
        </w:rPr>
        <w:t xml:space="preserve"> de produtos</w:t>
      </w:r>
      <w:r w:rsidR="001A0647" w:rsidRPr="001A0647">
        <w:rPr>
          <w:color w:val="000000"/>
          <w:shd w:val="clear" w:color="auto" w:fill="FFFFFF"/>
        </w:rPr>
        <w:t xml:space="preserve">. No entanto, </w:t>
      </w:r>
      <w:r w:rsidR="001A0647">
        <w:rPr>
          <w:color w:val="000000"/>
          <w:shd w:val="clear" w:color="auto" w:fill="FFFFFF"/>
        </w:rPr>
        <w:t>os eventos c</w:t>
      </w:r>
      <w:r w:rsidR="00D53AEB">
        <w:rPr>
          <w:color w:val="000000"/>
          <w:shd w:val="clear" w:color="auto" w:fill="FFFFFF"/>
        </w:rPr>
        <w:t>limáticos extremos se constituem como um fator</w:t>
      </w:r>
      <w:r w:rsidR="001A0647" w:rsidRPr="001A0647">
        <w:rPr>
          <w:color w:val="000000"/>
          <w:shd w:val="clear" w:color="auto" w:fill="FFFFFF"/>
        </w:rPr>
        <w:t xml:space="preserve"> de incerteza</w:t>
      </w:r>
      <w:r w:rsidR="00E169A5">
        <w:rPr>
          <w:color w:val="000000"/>
          <w:shd w:val="clear" w:color="auto" w:fill="FFFFFF"/>
        </w:rPr>
        <w:t>,</w:t>
      </w:r>
      <w:r w:rsidR="00D53AEB">
        <w:rPr>
          <w:color w:val="000000"/>
          <w:shd w:val="clear" w:color="auto" w:fill="FFFFFF"/>
        </w:rPr>
        <w:t xml:space="preserve"> influenciando no desempenho das safras.</w:t>
      </w:r>
      <w:r w:rsidR="001A0647">
        <w:rPr>
          <w:color w:val="000000"/>
          <w:shd w:val="clear" w:color="auto" w:fill="FFFFFF"/>
        </w:rPr>
        <w:t xml:space="preserve"> </w:t>
      </w:r>
    </w:p>
    <w:p w14:paraId="2CDB5786" w14:textId="01038400" w:rsidR="00FD583D" w:rsidRDefault="00ED4645" w:rsidP="001A0647">
      <w:pPr>
        <w:ind w:firstLine="720"/>
        <w:jc w:val="both"/>
      </w:pPr>
      <w:r>
        <w:rPr>
          <w:color w:val="000000"/>
          <w:shd w:val="clear" w:color="auto" w:fill="FFFFFF"/>
        </w:rPr>
        <w:t xml:space="preserve">O desafio constante </w:t>
      </w:r>
      <w:r w:rsidRPr="00FD583D">
        <w:t>para todos os produtores rurais brasileiros</w:t>
      </w:r>
      <w:r>
        <w:rPr>
          <w:color w:val="000000"/>
          <w:shd w:val="clear" w:color="auto" w:fill="FFFFFF"/>
        </w:rPr>
        <w:t xml:space="preserve"> é c</w:t>
      </w:r>
      <w:r w:rsidR="00D53AEB">
        <w:rPr>
          <w:color w:val="000000"/>
          <w:shd w:val="clear" w:color="auto" w:fill="FFFFFF"/>
        </w:rPr>
        <w:t>omo o clima irá se comportar</w:t>
      </w:r>
      <w:r w:rsidR="00FD583D" w:rsidRPr="00FD583D">
        <w:t>, os quais</w:t>
      </w:r>
      <w:r w:rsidR="00E169A5">
        <w:t>,</w:t>
      </w:r>
      <w:r w:rsidR="00FD583D" w:rsidRPr="00FD583D">
        <w:t xml:space="preserve"> independentemente do que vier a ocorrer</w:t>
      </w:r>
      <w:r w:rsidR="00E169A5">
        <w:t>,</w:t>
      </w:r>
      <w:r w:rsidR="00FD583D" w:rsidRPr="00FD583D">
        <w:t xml:space="preserve"> precisam continuar produzindo para se manterem na atividade, para garantirem o abastecimento do mercado interno e uma balança comercial positiva para os produtos agropecuários</w:t>
      </w:r>
      <w:r w:rsidR="004A627D">
        <w:t>.  Há que</w:t>
      </w:r>
      <w:r w:rsidR="00FD583D" w:rsidRPr="00FD583D">
        <w:t xml:space="preserve"> </w:t>
      </w:r>
      <w:r w:rsidR="004A627D">
        <w:t>s</w:t>
      </w:r>
      <w:r w:rsidR="00FD583D" w:rsidRPr="00FD583D">
        <w:t xml:space="preserve">e considerar, ainda, a responsabilidade </w:t>
      </w:r>
      <w:r w:rsidR="004A627D">
        <w:t xml:space="preserve">dos empreendedores rurais </w:t>
      </w:r>
      <w:r w:rsidR="00FD583D" w:rsidRPr="00FD583D">
        <w:t xml:space="preserve">com a </w:t>
      </w:r>
      <w:r w:rsidR="004A627D">
        <w:t>segurança alimentar do país e dos</w:t>
      </w:r>
      <w:r w:rsidR="00FD583D" w:rsidRPr="00FD583D">
        <w:t xml:space="preserve"> vários outros parceiros comerciais</w:t>
      </w:r>
      <w:r w:rsidR="00963667">
        <w:t xml:space="preserve"> ao redor do mundo, que são</w:t>
      </w:r>
      <w:r w:rsidR="00FD583D" w:rsidRPr="00FD583D">
        <w:t xml:space="preserve"> </w:t>
      </w:r>
      <w:r w:rsidR="00963667">
        <w:t>abastecidos</w:t>
      </w:r>
      <w:r w:rsidR="00FD583D" w:rsidRPr="00FD583D">
        <w:t xml:space="preserve"> </w:t>
      </w:r>
      <w:r w:rsidR="00963667">
        <w:t xml:space="preserve">com produtos do agro brasileiro. </w:t>
      </w:r>
    </w:p>
    <w:p w14:paraId="15FCFDF1" w14:textId="4EBEA496" w:rsidR="001A4A4D" w:rsidRDefault="001A4A4D" w:rsidP="007D70C3">
      <w:pPr>
        <w:jc w:val="both"/>
      </w:pPr>
    </w:p>
    <w:p w14:paraId="451DF25C" w14:textId="56DB6E05" w:rsidR="0071439E" w:rsidRPr="00D23E2D" w:rsidRDefault="00EA0650" w:rsidP="007D70C3">
      <w:pPr>
        <w:jc w:val="both"/>
      </w:pPr>
      <w:r>
        <w:tab/>
      </w:r>
      <w:r w:rsidR="00FD583D">
        <w:t>S</w:t>
      </w:r>
      <w:r w:rsidR="001603FF" w:rsidRPr="00D23E2D">
        <w:t>ob o viés</w:t>
      </w:r>
      <w:r w:rsidRPr="00D23E2D">
        <w:t xml:space="preserve"> econômico</w:t>
      </w:r>
      <w:r w:rsidR="001937C4">
        <w:t>,</w:t>
      </w:r>
      <w:r w:rsidRPr="00D23E2D">
        <w:t xml:space="preserve"> </w:t>
      </w:r>
      <w:r w:rsidR="001F5CD9" w:rsidRPr="00D23E2D">
        <w:t>as previsões apresentam</w:t>
      </w:r>
      <w:r w:rsidR="000F6C6B" w:rsidRPr="00D23E2D">
        <w:t xml:space="preserve"> </w:t>
      </w:r>
      <w:r w:rsidR="001F5CD9" w:rsidRPr="00D23E2D">
        <w:t>expectativas diversa</w:t>
      </w:r>
      <w:r w:rsidR="000F6C6B" w:rsidRPr="00D23E2D">
        <w:t>s, d</w:t>
      </w:r>
      <w:r w:rsidR="001937C4">
        <w:t>e modo especial em relação</w:t>
      </w:r>
      <w:r w:rsidR="000F6C6B" w:rsidRPr="00D23E2D">
        <w:t xml:space="preserve"> a</w:t>
      </w:r>
      <w:r w:rsidRPr="00D23E2D">
        <w:t xml:space="preserve"> dois pontos,</w:t>
      </w:r>
      <w:r w:rsidR="000F6C6B" w:rsidRPr="00D23E2D">
        <w:t xml:space="preserve"> inflação e consumo. Para inflação, as previsões i</w:t>
      </w:r>
      <w:r w:rsidR="001F5CD9" w:rsidRPr="00D23E2D">
        <w:t>niciais são positivas, estimando-se</w:t>
      </w:r>
      <w:r w:rsidR="000F6C6B" w:rsidRPr="00D23E2D">
        <w:t xml:space="preserve"> algo </w:t>
      </w:r>
      <w:r w:rsidR="001F5CD9" w:rsidRPr="00D23E2D">
        <w:t>n</w:t>
      </w:r>
      <w:r w:rsidR="0071439E" w:rsidRPr="00D23E2D">
        <w:t>a</w:t>
      </w:r>
      <w:r w:rsidRPr="00D23E2D">
        <w:t xml:space="preserve"> casa dos 3%, muito próximo</w:t>
      </w:r>
      <w:r w:rsidR="003B2549" w:rsidRPr="00D23E2D">
        <w:t xml:space="preserve"> da meta estabelecida pelo</w:t>
      </w:r>
      <w:r w:rsidR="0071439E" w:rsidRPr="00D23E2D">
        <w:t xml:space="preserve"> </w:t>
      </w:r>
      <w:r w:rsidRPr="00D23E2D">
        <w:t>Conselho Monetário Nacional (CMN)</w:t>
      </w:r>
      <w:r w:rsidR="0071439E" w:rsidRPr="00D23E2D">
        <w:t>. Pelo lado do consumo, com</w:t>
      </w:r>
      <w:r w:rsidR="005713C8" w:rsidRPr="00D23E2D">
        <w:t xml:space="preserve"> a</w:t>
      </w:r>
      <w:r w:rsidR="0071439E" w:rsidRPr="00D23E2D">
        <w:t xml:space="preserve"> inflação </w:t>
      </w:r>
      <w:r w:rsidR="001A4A4D" w:rsidRPr="00D23E2D">
        <w:t xml:space="preserve">se consolidando </w:t>
      </w:r>
      <w:r w:rsidR="0071439E" w:rsidRPr="00D23E2D">
        <w:t>dentro da meta, pode</w:t>
      </w:r>
      <w:r w:rsidR="00963667">
        <w:t>rá haver crescimento</w:t>
      </w:r>
      <w:r w:rsidR="007215CC">
        <w:t>,</w:t>
      </w:r>
      <w:r w:rsidR="00963667">
        <w:t xml:space="preserve"> </w:t>
      </w:r>
      <w:r w:rsidRPr="00D23E2D">
        <w:t>considerando</w:t>
      </w:r>
      <w:r w:rsidR="00963667">
        <w:t xml:space="preserve"> a possibilidade de ocorrer uma corrosão menos agressiva sobre o</w:t>
      </w:r>
      <w:r w:rsidRPr="00D23E2D">
        <w:t xml:space="preserve"> poder de compra</w:t>
      </w:r>
      <w:r w:rsidR="001937C4">
        <w:t xml:space="preserve"> dos consumidores</w:t>
      </w:r>
      <w:r w:rsidR="0071439E" w:rsidRPr="00D23E2D">
        <w:t>.</w:t>
      </w:r>
      <w:r w:rsidR="005B336C" w:rsidRPr="00D23E2D">
        <w:tab/>
      </w:r>
    </w:p>
    <w:p w14:paraId="4DC6E2A0" w14:textId="77777777" w:rsidR="002B0EE6" w:rsidRPr="00D23E2D" w:rsidRDefault="002B0EE6" w:rsidP="007D70C3">
      <w:pPr>
        <w:jc w:val="both"/>
      </w:pPr>
    </w:p>
    <w:p w14:paraId="4124861E" w14:textId="58E49DEF" w:rsidR="002B0EE6" w:rsidRPr="00D23E2D" w:rsidRDefault="00506F55" w:rsidP="007D70C3">
      <w:pPr>
        <w:jc w:val="both"/>
      </w:pPr>
      <w:r w:rsidRPr="00D23E2D">
        <w:tab/>
        <w:t>Cabe</w:t>
      </w:r>
      <w:r w:rsidR="002B0EE6" w:rsidRPr="00D23E2D">
        <w:t xml:space="preserve"> destacar</w:t>
      </w:r>
      <w:r w:rsidR="005713C8" w:rsidRPr="00D23E2D">
        <w:t>, ainda,</w:t>
      </w:r>
      <w:r w:rsidR="002B0EE6" w:rsidRPr="00D23E2D">
        <w:t xml:space="preserve"> outros dois fatores que</w:t>
      </w:r>
      <w:r w:rsidRPr="00D23E2D">
        <w:t xml:space="preserve"> certamente influenciarão </w:t>
      </w:r>
      <w:r w:rsidR="001603FF" w:rsidRPr="00D23E2D">
        <w:t>n</w:t>
      </w:r>
      <w:r w:rsidR="002B0EE6" w:rsidRPr="00D23E2D">
        <w:t>a tomada de decisão para realização do plantio</w:t>
      </w:r>
      <w:r w:rsidRPr="00D23E2D">
        <w:t xml:space="preserve"> da futura safra e para realização de novos investimentos</w:t>
      </w:r>
      <w:r w:rsidR="002B0EE6" w:rsidRPr="00D23E2D">
        <w:t xml:space="preserve">, a taxa SELIC e o câmbio.  </w:t>
      </w:r>
      <w:r w:rsidR="005713C8" w:rsidRPr="00D23E2D">
        <w:t xml:space="preserve">A primeira tem </w:t>
      </w:r>
      <w:r w:rsidR="002B0EE6" w:rsidRPr="00D23E2D">
        <w:t>expecta</w:t>
      </w:r>
      <w:r w:rsidR="005713C8" w:rsidRPr="00D23E2D">
        <w:t>ti</w:t>
      </w:r>
      <w:r w:rsidR="002B0EE6" w:rsidRPr="00D23E2D">
        <w:t>v</w:t>
      </w:r>
      <w:r w:rsidR="005713C8" w:rsidRPr="00D23E2D">
        <w:t>a de queda projetada pelo BACEN</w:t>
      </w:r>
      <w:r w:rsidR="00D53AEB">
        <w:t>,</w:t>
      </w:r>
      <w:r w:rsidR="002B0EE6" w:rsidRPr="00D23E2D">
        <w:t xml:space="preserve"> devendo sit</w:t>
      </w:r>
      <w:r w:rsidR="007B548E">
        <w:t>uar-se ao redor de 9% ao final d</w:t>
      </w:r>
      <w:r w:rsidR="00FD583D">
        <w:t>o ano em curso</w:t>
      </w:r>
      <w:r w:rsidR="002B0EE6" w:rsidRPr="00D23E2D">
        <w:t xml:space="preserve"> e</w:t>
      </w:r>
      <w:r w:rsidR="00FD583D">
        <w:t>,</w:t>
      </w:r>
      <w:r w:rsidR="002B0EE6" w:rsidRPr="00D23E2D">
        <w:t xml:space="preserve"> o câmbio</w:t>
      </w:r>
      <w:r w:rsidR="005713C8" w:rsidRPr="00D23E2D">
        <w:t>,</w:t>
      </w:r>
      <w:r w:rsidR="002B0EE6" w:rsidRPr="00D23E2D">
        <w:t xml:space="preserve"> em torno de R$ 5/US$.</w:t>
      </w:r>
    </w:p>
    <w:p w14:paraId="017431F6" w14:textId="61AD53F3" w:rsidR="002B0EE6" w:rsidRPr="00D23E2D" w:rsidRDefault="002B0EE6" w:rsidP="007D70C3">
      <w:pPr>
        <w:jc w:val="both"/>
      </w:pPr>
    </w:p>
    <w:p w14:paraId="4CFCC9DF" w14:textId="558BC93E" w:rsidR="00506F55" w:rsidRDefault="00506F55" w:rsidP="007D70C3">
      <w:pPr>
        <w:jc w:val="both"/>
      </w:pPr>
      <w:r>
        <w:tab/>
        <w:t>Ante ao exposto</w:t>
      </w:r>
      <w:r w:rsidR="002B0EE6">
        <w:t>,</w:t>
      </w:r>
      <w:r w:rsidR="004C3C3D">
        <w:t xml:space="preserve"> é</w:t>
      </w:r>
      <w:r w:rsidR="002B0EE6">
        <w:t xml:space="preserve"> necessário </w:t>
      </w:r>
      <w:r>
        <w:t xml:space="preserve">implementar </w:t>
      </w:r>
      <w:r w:rsidR="002B0EE6">
        <w:t>políticas que possibilitem</w:t>
      </w:r>
      <w:r w:rsidR="00B060A3">
        <w:t xml:space="preserve"> </w:t>
      </w:r>
      <w:r w:rsidR="00095682">
        <w:t>uma boa oferta de</w:t>
      </w:r>
      <w:r w:rsidR="006C7BC0">
        <w:t xml:space="preserve"> recursos do crédito rural com taxas de juros controladas, que </w:t>
      </w:r>
      <w:r w:rsidR="00B060A3">
        <w:t>promovam</w:t>
      </w:r>
      <w:r w:rsidR="006C7BC0">
        <w:t xml:space="preserve"> o</w:t>
      </w:r>
      <w:r w:rsidR="002B0EE6">
        <w:t xml:space="preserve"> reequilíbrio da capacidade de</w:t>
      </w:r>
      <w:r w:rsidR="006C7BC0">
        <w:t xml:space="preserve"> pagamento dos contratos de financiamento</w:t>
      </w:r>
      <w:r w:rsidR="002B0EE6">
        <w:t xml:space="preserve"> com </w:t>
      </w:r>
      <w:r w:rsidR="004C3C3D">
        <w:t xml:space="preserve">a </w:t>
      </w:r>
      <w:r w:rsidR="002B0EE6">
        <w:t>redução das taxas de juros para custeio, inves</w:t>
      </w:r>
      <w:r w:rsidR="003B2549">
        <w:t xml:space="preserve">timento, comercialização e </w:t>
      </w:r>
      <w:r w:rsidR="002B0EE6">
        <w:t>indu</w:t>
      </w:r>
      <w:r w:rsidR="004C3C3D">
        <w:t xml:space="preserve">strialização </w:t>
      </w:r>
      <w:r w:rsidR="00963667">
        <w:t>adequados</w:t>
      </w:r>
      <w:r>
        <w:t xml:space="preserve"> à</w:t>
      </w:r>
      <w:r w:rsidR="004C3C3D">
        <w:t xml:space="preserve"> nova realidade que se impõe ao setor</w:t>
      </w:r>
      <w:r w:rsidR="007B548E">
        <w:t>,</w:t>
      </w:r>
      <w:r w:rsidR="001559BB">
        <w:t xml:space="preserve"> </w:t>
      </w:r>
      <w:r w:rsidR="004C3C3D">
        <w:t>considerand</w:t>
      </w:r>
      <w:r>
        <w:t>o as variáveis retro mencionada</w:t>
      </w:r>
      <w:r w:rsidR="00854A68">
        <w:t>s</w:t>
      </w:r>
      <w:r w:rsidR="004C3C3D">
        <w:t>.</w:t>
      </w:r>
    </w:p>
    <w:p w14:paraId="6E344820" w14:textId="77777777" w:rsidR="003E4CE7" w:rsidRDefault="003E4CE7" w:rsidP="007D70C3">
      <w:pPr>
        <w:jc w:val="both"/>
      </w:pPr>
    </w:p>
    <w:p w14:paraId="64593B7B" w14:textId="640E654A" w:rsidR="00F765B2" w:rsidRDefault="00F765B2" w:rsidP="004C3C3D">
      <w:pPr>
        <w:ind w:firstLine="720"/>
        <w:jc w:val="both"/>
      </w:pPr>
      <w:r>
        <w:t xml:space="preserve">Sobre os recursos </w:t>
      </w:r>
      <w:r w:rsidR="000C7654">
        <w:t>destinados às operações de investimento, destacamos a necessidade de priorização</w:t>
      </w:r>
      <w:r w:rsidR="00963667">
        <w:t xml:space="preserve"> à</w:t>
      </w:r>
      <w:r w:rsidR="000C7654">
        <w:t xml:space="preserve">s linhas </w:t>
      </w:r>
      <w:r w:rsidR="00506F55">
        <w:t>destinada</w:t>
      </w:r>
      <w:r w:rsidR="000C7654">
        <w:t>s à inovação e modernização da agropecuária</w:t>
      </w:r>
      <w:r w:rsidR="00506F55">
        <w:t>,</w:t>
      </w:r>
      <w:r w:rsidR="007B548E">
        <w:t xml:space="preserve"> irrigação, </w:t>
      </w:r>
      <w:r w:rsidR="000C7654">
        <w:t>à conectividade no meio rural</w:t>
      </w:r>
      <w:r w:rsidR="00854A68">
        <w:t>,</w:t>
      </w:r>
      <w:r w:rsidR="00963667">
        <w:t xml:space="preserve"> à</w:t>
      </w:r>
      <w:r w:rsidR="006C7BC0">
        <w:t xml:space="preserve"> mecanização</w:t>
      </w:r>
      <w:r w:rsidR="000C7654">
        <w:t xml:space="preserve"> e</w:t>
      </w:r>
      <w:r w:rsidR="00506F55">
        <w:t xml:space="preserve"> </w:t>
      </w:r>
      <w:r w:rsidR="00963667">
        <w:t>à</w:t>
      </w:r>
      <w:r w:rsidR="006C7BC0">
        <w:t xml:space="preserve"> </w:t>
      </w:r>
      <w:r w:rsidR="00506F55">
        <w:t>expansão do</w:t>
      </w:r>
      <w:r w:rsidR="003B2549">
        <w:t>s sistemas de</w:t>
      </w:r>
      <w:r w:rsidR="000C7654">
        <w:t xml:space="preserve"> energia a partir de fontes renováveis como solar fotovoltaica, biogás e biometano, </w:t>
      </w:r>
      <w:r w:rsidR="00506F55">
        <w:t>sem desfocar o olhar</w:t>
      </w:r>
      <w:r w:rsidR="000C7654">
        <w:t xml:space="preserve"> para a logística em armazenagem, fator que continua sendo um ponto de preocupação e limitação no p</w:t>
      </w:r>
      <w:r w:rsidR="006C7BC0">
        <w:t>rocesso de expansão da produção</w:t>
      </w:r>
      <w:r w:rsidR="00963667">
        <w:t xml:space="preserve"> nacional</w:t>
      </w:r>
      <w:r w:rsidR="00624EA0">
        <w:t>,</w:t>
      </w:r>
      <w:r w:rsidR="006C7BC0">
        <w:t xml:space="preserve"> obrigando os produtores a fazerem uma comercialização rápida, concentrada e</w:t>
      </w:r>
      <w:r w:rsidR="00624EA0">
        <w:t>,</w:t>
      </w:r>
      <w:r w:rsidR="006C7BC0">
        <w:t xml:space="preserve"> consequentemente</w:t>
      </w:r>
      <w:r w:rsidR="00624EA0">
        <w:t>,</w:t>
      </w:r>
      <w:r w:rsidR="006C7BC0">
        <w:t xml:space="preserve"> com preços menores.</w:t>
      </w:r>
      <w:r>
        <w:t xml:space="preserve">   </w:t>
      </w:r>
    </w:p>
    <w:p w14:paraId="4CF15425" w14:textId="77777777" w:rsidR="00F765B2" w:rsidRDefault="00F765B2" w:rsidP="004C3C3D">
      <w:pPr>
        <w:ind w:firstLine="720"/>
        <w:jc w:val="both"/>
      </w:pPr>
    </w:p>
    <w:p w14:paraId="54037865" w14:textId="422BF962" w:rsidR="00F54927" w:rsidRDefault="00A853A5" w:rsidP="009F2ACF">
      <w:pPr>
        <w:ind w:firstLine="720"/>
        <w:jc w:val="both"/>
      </w:pPr>
      <w:r w:rsidRPr="007E5543">
        <w:t xml:space="preserve">Para atingir essas metas, estimamos que são necessários </w:t>
      </w:r>
      <w:r w:rsidR="00624EA0">
        <w:t xml:space="preserve">R$ </w:t>
      </w:r>
      <w:r w:rsidR="000063A3" w:rsidRPr="007E5543">
        <w:t>568</w:t>
      </w:r>
      <w:r w:rsidR="00624EA0">
        <w:t xml:space="preserve"> </w:t>
      </w:r>
      <w:r w:rsidRPr="007E5543">
        <w:t xml:space="preserve">bilhões para a safra vindoura, </w:t>
      </w:r>
      <w:r w:rsidR="00BC1509" w:rsidRPr="007E5543">
        <w:t xml:space="preserve">sendo R$ 478 bilhões para a agricultura comercial e R$ 90 bilhões para a agricultura familiar, </w:t>
      </w:r>
      <w:r w:rsidRPr="007E5543">
        <w:t>os quais estã</w:t>
      </w:r>
      <w:r w:rsidR="00624EA0">
        <w:t xml:space="preserve">o detalhados no quadro </w:t>
      </w:r>
      <w:r w:rsidR="004C3C3D" w:rsidRPr="007E5543">
        <w:t>anexo. Sem perder de vista o financiamento da produção, não menos importante</w:t>
      </w:r>
      <w:r w:rsidR="00095682" w:rsidRPr="007E5543">
        <w:t xml:space="preserve"> são os recu</w:t>
      </w:r>
      <w:r w:rsidR="00963667" w:rsidRPr="007E5543">
        <w:t>rsos destinados ao seguro rural e, em ação contínua,</w:t>
      </w:r>
      <w:r w:rsidR="00095682" w:rsidRPr="007E5543">
        <w:t xml:space="preserve"> promover um ajuste/revisão </w:t>
      </w:r>
      <w:r w:rsidR="00963667" w:rsidRPr="007E5543">
        <w:t>n</w:t>
      </w:r>
      <w:r w:rsidR="004B39DD" w:rsidRPr="007E5543">
        <w:t xml:space="preserve">as normas do </w:t>
      </w:r>
      <w:r w:rsidR="005713C8" w:rsidRPr="007E5543">
        <w:t xml:space="preserve">Proagro, </w:t>
      </w:r>
      <w:r w:rsidR="000C3A5D" w:rsidRPr="007E5543">
        <w:t xml:space="preserve">pois são </w:t>
      </w:r>
      <w:r w:rsidR="002B4440" w:rsidRPr="007E5543">
        <w:t>mecanismo</w:t>
      </w:r>
      <w:r w:rsidR="000C3A5D" w:rsidRPr="007E5543">
        <w:t>s</w:t>
      </w:r>
      <w:r w:rsidR="002B4440" w:rsidRPr="007E5543">
        <w:t xml:space="preserve"> </w:t>
      </w:r>
      <w:r w:rsidR="004B39DD" w:rsidRPr="007E5543">
        <w:t>mitigador</w:t>
      </w:r>
      <w:r w:rsidR="000C3A5D" w:rsidRPr="007E5543">
        <w:t>es</w:t>
      </w:r>
      <w:r w:rsidR="004B39DD" w:rsidRPr="007E5543">
        <w:t xml:space="preserve"> de risco e</w:t>
      </w:r>
      <w:r w:rsidR="000C3A5D" w:rsidRPr="007E5543">
        <w:t xml:space="preserve"> pré-requisito</w:t>
      </w:r>
      <w:r w:rsidR="004B39DD" w:rsidRPr="007E5543">
        <w:t xml:space="preserve"> para acesso aos recursos do crédito rural com taxas de juros controladas</w:t>
      </w:r>
      <w:r w:rsidR="000C3A5D" w:rsidRPr="007E5543">
        <w:t xml:space="preserve"> e</w:t>
      </w:r>
      <w:r w:rsidR="004B39DD" w:rsidRPr="007E5543">
        <w:t xml:space="preserve"> </w:t>
      </w:r>
      <w:r w:rsidR="000C3A5D" w:rsidRPr="007E5543">
        <w:t>ampla</w:t>
      </w:r>
      <w:r w:rsidR="002B4440" w:rsidRPr="007E5543">
        <w:t>mente</w:t>
      </w:r>
      <w:r w:rsidR="005713C8" w:rsidRPr="007E5543">
        <w:t xml:space="preserve"> utilizado</w:t>
      </w:r>
      <w:r w:rsidR="000C3A5D" w:rsidRPr="007E5543">
        <w:t>s</w:t>
      </w:r>
      <w:r w:rsidR="005713C8" w:rsidRPr="007E5543">
        <w:t xml:space="preserve"> no segmento dos pequenos </w:t>
      </w:r>
      <w:r w:rsidR="00095682" w:rsidRPr="007E5543">
        <w:t>e médio</w:t>
      </w:r>
      <w:r w:rsidR="001A0647" w:rsidRPr="007E5543">
        <w:t>s</w:t>
      </w:r>
      <w:r w:rsidR="00095682" w:rsidRPr="007E5543">
        <w:t xml:space="preserve"> </w:t>
      </w:r>
      <w:r w:rsidR="005713C8" w:rsidRPr="007E5543">
        <w:t>produtores rurais</w:t>
      </w:r>
      <w:r w:rsidR="003B2549" w:rsidRPr="007E5543">
        <w:t>.</w:t>
      </w:r>
    </w:p>
    <w:p w14:paraId="5A44847C" w14:textId="119B642A" w:rsidR="003F4930" w:rsidRDefault="003F4930" w:rsidP="009F2ACF">
      <w:pPr>
        <w:ind w:firstLine="720"/>
        <w:jc w:val="both"/>
      </w:pPr>
    </w:p>
    <w:p w14:paraId="115E4DF1" w14:textId="20757985" w:rsidR="003F4930" w:rsidRPr="007E5543" w:rsidRDefault="00BC1509" w:rsidP="003F4930">
      <w:pPr>
        <w:ind w:firstLine="720"/>
        <w:jc w:val="both"/>
      </w:pPr>
      <w:r w:rsidRPr="007E5543">
        <w:t>Com relação à Agricultura Familiar, a</w:t>
      </w:r>
      <w:r w:rsidR="003F4930" w:rsidRPr="007E5543">
        <w:t xml:space="preserve">s regras do </w:t>
      </w:r>
      <w:proofErr w:type="spellStart"/>
      <w:r w:rsidR="003F4930" w:rsidRPr="007E5543">
        <w:t>Proagro</w:t>
      </w:r>
      <w:proofErr w:type="spellEnd"/>
      <w:r w:rsidR="003F4930" w:rsidRPr="007E5543">
        <w:t xml:space="preserve"> estabelecidas na safra 2023-2024 têm sido um fator limitante ao acesso e à contratação do mitigador pelos agricultores familiares à proteção do risco climático. As normas atuais precisam levar em conta as mudanças climáticas abruptas e sucessivas que impõem aos produtores perdas severas e com pouca previsibilidade de recuperação do capital, mesmo que parcial, tanto pelos normativos atuais que limitam o acesso e a adesão ao programa a depender do número de comunicações feitas pelo produtor, como para acesso ao crédito rural com taxas de juros controladas.</w:t>
      </w:r>
    </w:p>
    <w:p w14:paraId="5C6D7F4D" w14:textId="77777777" w:rsidR="009F2ACF" w:rsidRPr="007E5543" w:rsidRDefault="009F2ACF" w:rsidP="009F2ACF">
      <w:pPr>
        <w:ind w:firstLine="720"/>
        <w:jc w:val="both"/>
      </w:pPr>
    </w:p>
    <w:p w14:paraId="2DA877F9" w14:textId="330F54E3" w:rsidR="000063A3" w:rsidRDefault="000063A3" w:rsidP="000063A3">
      <w:pPr>
        <w:ind w:firstLine="720"/>
        <w:jc w:val="both"/>
      </w:pPr>
      <w:r w:rsidRPr="007E5543">
        <w:t xml:space="preserve">O impacto é direto no custo da dívida, pois caso ele não tenha contratado o </w:t>
      </w:r>
      <w:proofErr w:type="spellStart"/>
      <w:r w:rsidRPr="007E5543">
        <w:t>Proagro</w:t>
      </w:r>
      <w:proofErr w:type="spellEnd"/>
      <w:r w:rsidRPr="007E5543">
        <w:t>, o processo de renegociação irá ocorrer não mais com os juros pactuados na contratação e sim com juros de mercado, além de concorrer em um processo lento e complexo que envolve as etapas da comunicação de perdas, do pedido de vistoria, da liberação da área sinistrada para novos cultivos e do julgamento até a fase final de indenização dos financiamentos perante aos agentes financeiros.</w:t>
      </w:r>
    </w:p>
    <w:p w14:paraId="6E38629A" w14:textId="77777777" w:rsidR="000063A3" w:rsidRDefault="000063A3" w:rsidP="000063A3">
      <w:pPr>
        <w:ind w:firstLine="720"/>
        <w:jc w:val="both"/>
      </w:pPr>
    </w:p>
    <w:p w14:paraId="29153EA3" w14:textId="2C0B0D5A" w:rsidR="004A0C27" w:rsidRDefault="00F54927" w:rsidP="00FC187E">
      <w:pPr>
        <w:ind w:firstLine="720"/>
        <w:jc w:val="both"/>
      </w:pPr>
      <w:r w:rsidRPr="007E5543">
        <w:t>Por fim, destacamos que a</w:t>
      </w:r>
      <w:r w:rsidR="000746D9" w:rsidRPr="007E5543">
        <w:t>s</w:t>
      </w:r>
      <w:r w:rsidRPr="007E5543">
        <w:t xml:space="preserve"> proposta</w:t>
      </w:r>
      <w:r w:rsidR="000746D9" w:rsidRPr="007E5543">
        <w:t xml:space="preserve">s </w:t>
      </w:r>
      <w:r w:rsidR="007B548E" w:rsidRPr="007E5543">
        <w:t>anexas</w:t>
      </w:r>
      <w:r w:rsidR="004A0C27" w:rsidRPr="007E5543">
        <w:t xml:space="preserve"> foram elaboradas considerando</w:t>
      </w:r>
      <w:r w:rsidR="000746D9" w:rsidRPr="007E5543">
        <w:t xml:space="preserve"> cuidadosamente a realidade atual</w:t>
      </w:r>
      <w:r w:rsidR="007B548E" w:rsidRPr="007E5543">
        <w:t>,</w:t>
      </w:r>
      <w:r w:rsidR="000746D9" w:rsidRPr="007E5543">
        <w:t xml:space="preserve"> </w:t>
      </w:r>
      <w:r w:rsidR="004A0C27" w:rsidRPr="007E5543">
        <w:t>com a realização de</w:t>
      </w:r>
      <w:r w:rsidR="000746D9" w:rsidRPr="007E5543">
        <w:t xml:space="preserve"> consultas diretas </w:t>
      </w:r>
      <w:r w:rsidR="004A0C27" w:rsidRPr="007E5543">
        <w:t>feitas pela</w:t>
      </w:r>
      <w:r w:rsidR="000746D9" w:rsidRPr="007E5543">
        <w:t xml:space="preserve"> </w:t>
      </w:r>
      <w:r w:rsidR="00095682" w:rsidRPr="007E5543">
        <w:t xml:space="preserve">Organização da Cooperativas do Estado do Paraná (OCEPAR), pela </w:t>
      </w:r>
      <w:r w:rsidR="000746D9" w:rsidRPr="007E5543">
        <w:t>Federação</w:t>
      </w:r>
      <w:r w:rsidR="00095682" w:rsidRPr="007E5543">
        <w:t xml:space="preserve"> da Agricult</w:t>
      </w:r>
      <w:r w:rsidR="000C3A5D" w:rsidRPr="007E5543">
        <w:t xml:space="preserve">ura do Estado do Paraná (FAEP) </w:t>
      </w:r>
      <w:r w:rsidR="007E5543" w:rsidRPr="007E5543">
        <w:t>à</w:t>
      </w:r>
      <w:r w:rsidR="000C3A5D" w:rsidRPr="007E5543">
        <w:t>s cooperativas e aos</w:t>
      </w:r>
      <w:r w:rsidR="00095682" w:rsidRPr="007E5543">
        <w:t xml:space="preserve"> seus sindicatos filiados</w:t>
      </w:r>
      <w:r w:rsidR="007B548E" w:rsidRPr="007E5543">
        <w:t>,</w:t>
      </w:r>
      <w:r w:rsidR="00F57872" w:rsidRPr="007E5543">
        <w:t xml:space="preserve"> pela Federação dos Trabalhadores Rurais Agricultores Familiares do Estado do Paraná (FETAEP) aos seus respectivos pares</w:t>
      </w:r>
      <w:r w:rsidR="00095682" w:rsidRPr="007E5543">
        <w:t xml:space="preserve">, </w:t>
      </w:r>
      <w:r w:rsidR="000C3A5D" w:rsidRPr="007E5543">
        <w:t xml:space="preserve">como também </w:t>
      </w:r>
      <w:r w:rsidR="00095682" w:rsidRPr="007E5543">
        <w:t xml:space="preserve">por </w:t>
      </w:r>
      <w:r w:rsidR="00970CE0" w:rsidRPr="007E5543">
        <w:t>esta Pasta</w:t>
      </w:r>
      <w:r w:rsidR="00BC27AB" w:rsidRPr="007E5543">
        <w:t xml:space="preserve"> </w:t>
      </w:r>
      <w:r w:rsidR="00B060A3" w:rsidRPr="007E5543">
        <w:t xml:space="preserve">e </w:t>
      </w:r>
      <w:r w:rsidR="00BC27AB" w:rsidRPr="007E5543">
        <w:t>o Instituto de Desenvolvimento Rural do Paraná (IDR-Paraná),</w:t>
      </w:r>
      <w:r w:rsidR="00970CE0" w:rsidRPr="007E5543">
        <w:t xml:space="preserve"> abrangendo</w:t>
      </w:r>
      <w:r w:rsidR="00095682" w:rsidRPr="007E5543">
        <w:t xml:space="preserve"> secretarias municipais de </w:t>
      </w:r>
      <w:r w:rsidR="00854A68" w:rsidRPr="007E5543">
        <w:t>agricultura</w:t>
      </w:r>
      <w:r w:rsidR="00095682" w:rsidRPr="007E5543">
        <w:t>, departamento</w:t>
      </w:r>
      <w:r w:rsidR="002B4440" w:rsidRPr="007E5543">
        <w:t>s</w:t>
      </w:r>
      <w:r w:rsidR="00095682" w:rsidRPr="007E5543">
        <w:t xml:space="preserve"> de agricultura </w:t>
      </w:r>
      <w:r w:rsidR="00FC187E" w:rsidRPr="007E5543">
        <w:t xml:space="preserve">e </w:t>
      </w:r>
      <w:r w:rsidR="00095682" w:rsidRPr="007E5543">
        <w:t>empresa</w:t>
      </w:r>
      <w:r w:rsidR="00FC187E" w:rsidRPr="007E5543">
        <w:t>s</w:t>
      </w:r>
      <w:r w:rsidR="00095682" w:rsidRPr="007E5543">
        <w:t xml:space="preserve"> de planejamento</w:t>
      </w:r>
      <w:r w:rsidR="00FC187E" w:rsidRPr="007E5543">
        <w:t xml:space="preserve">, </w:t>
      </w:r>
      <w:r w:rsidR="00970CE0" w:rsidRPr="007E5543">
        <w:t xml:space="preserve">permitindo uma aferição </w:t>
      </w:r>
      <w:r w:rsidR="00FC187E" w:rsidRPr="007E5543">
        <w:t xml:space="preserve">fina e </w:t>
      </w:r>
      <w:r w:rsidR="00970CE0" w:rsidRPr="007E5543">
        <w:t>segura</w:t>
      </w:r>
      <w:r w:rsidR="000D1677" w:rsidRPr="007E5543">
        <w:t xml:space="preserve"> da realidade </w:t>
      </w:r>
      <w:r w:rsidR="00FC187E" w:rsidRPr="007E5543">
        <w:t>do</w:t>
      </w:r>
      <w:r w:rsidR="00BC27AB" w:rsidRPr="007E5543">
        <w:t xml:space="preserve"> </w:t>
      </w:r>
      <w:r w:rsidR="004A0C27" w:rsidRPr="007E5543">
        <w:t xml:space="preserve"> setor </w:t>
      </w:r>
      <w:r w:rsidR="007B548E" w:rsidRPr="007E5543">
        <w:t>quanto à</w:t>
      </w:r>
      <w:r w:rsidR="000746D9" w:rsidRPr="007E5543">
        <w:t xml:space="preserve"> necessidade de recursos e </w:t>
      </w:r>
      <w:r w:rsidR="004A0C27" w:rsidRPr="007E5543">
        <w:t xml:space="preserve">o estabelecimento de </w:t>
      </w:r>
      <w:r w:rsidR="000746D9" w:rsidRPr="007E5543">
        <w:t>taxas de juros</w:t>
      </w:r>
      <w:r w:rsidR="004A0C27" w:rsidRPr="007E5543">
        <w:t xml:space="preserve"> menores que as praticadas na temporada anterior.</w:t>
      </w:r>
      <w:r w:rsidR="000746D9">
        <w:t xml:space="preserve"> </w:t>
      </w:r>
    </w:p>
    <w:p w14:paraId="4367BE7D" w14:textId="4C5B10D7" w:rsidR="003E4CE7" w:rsidRDefault="00BB2242" w:rsidP="004C3C3D">
      <w:pPr>
        <w:ind w:firstLine="720"/>
        <w:jc w:val="both"/>
      </w:pPr>
      <w:r>
        <w:lastRenderedPageBreak/>
        <w:t xml:space="preserve">A </w:t>
      </w:r>
      <w:r w:rsidR="004A0C27">
        <w:t>maior oferta de</w:t>
      </w:r>
      <w:r w:rsidR="000746D9">
        <w:t xml:space="preserve"> recursos controlados</w:t>
      </w:r>
      <w:r w:rsidR="004A0C27">
        <w:t xml:space="preserve"> </w:t>
      </w:r>
      <w:r>
        <w:t xml:space="preserve">destinada </w:t>
      </w:r>
      <w:r w:rsidR="007B548E">
        <w:t>ao custeio, ao investimento, à</w:t>
      </w:r>
      <w:r w:rsidR="004A0C27">
        <w:t xml:space="preserve"> industrialização e </w:t>
      </w:r>
      <w:r w:rsidR="00FC187E">
        <w:t>a</w:t>
      </w:r>
      <w:r w:rsidR="004A0C27">
        <w:t>o</w:t>
      </w:r>
      <w:r w:rsidR="00FC187E">
        <w:t xml:space="preserve"> seguro r</w:t>
      </w:r>
      <w:r w:rsidR="00025DB8">
        <w:t>ural</w:t>
      </w:r>
      <w:r w:rsidR="007B548E">
        <w:t xml:space="preserve"> será determinante</w:t>
      </w:r>
      <w:r w:rsidR="004A0C27">
        <w:t xml:space="preserve"> para enfrentar e superar os desafios</w:t>
      </w:r>
      <w:r w:rsidR="00B060A3">
        <w:t xml:space="preserve"> e a volatilidade</w:t>
      </w:r>
      <w:r w:rsidR="004A0C27">
        <w:t xml:space="preserve"> </w:t>
      </w:r>
      <w:r w:rsidR="001603FF">
        <w:t>que o</w:t>
      </w:r>
      <w:r w:rsidR="00B060A3">
        <w:t xml:space="preserve"> setor</w:t>
      </w:r>
      <w:r w:rsidR="001603FF">
        <w:t xml:space="preserve"> está exposto</w:t>
      </w:r>
      <w:r w:rsidR="00B060A3">
        <w:t xml:space="preserve"> a</w:t>
      </w:r>
      <w:r w:rsidR="001603FF">
        <w:t>nte as variáveis acima elencadas.</w:t>
      </w:r>
    </w:p>
    <w:p w14:paraId="2F97FC55" w14:textId="31592185" w:rsidR="00FC187E" w:rsidRDefault="00B060A3" w:rsidP="004C3C3D">
      <w:pPr>
        <w:ind w:firstLine="720"/>
        <w:jc w:val="both"/>
      </w:pPr>
      <w:r>
        <w:t xml:space="preserve"> </w:t>
      </w:r>
    </w:p>
    <w:p w14:paraId="36BA3F32" w14:textId="1FB08200" w:rsidR="004A0C27" w:rsidRDefault="004A0C27" w:rsidP="004C3C3D">
      <w:pPr>
        <w:ind w:firstLine="720"/>
        <w:jc w:val="both"/>
      </w:pPr>
      <w:r>
        <w:t>Assim,</w:t>
      </w:r>
      <w:r w:rsidR="000746D9">
        <w:t xml:space="preserve"> </w:t>
      </w:r>
      <w:r w:rsidR="001603FF">
        <w:t>elaboramos</w:t>
      </w:r>
      <w:r w:rsidR="003E4CE7">
        <w:t xml:space="preserve"> </w:t>
      </w:r>
      <w:r w:rsidR="001603FF">
        <w:t xml:space="preserve">e </w:t>
      </w:r>
      <w:r w:rsidR="000746D9">
        <w:t>encaminham</w:t>
      </w:r>
      <w:r w:rsidR="000C3A5D">
        <w:t>os as propostas para a nova safra,</w:t>
      </w:r>
      <w:r w:rsidR="000746D9">
        <w:t xml:space="preserve"> conjunta</w:t>
      </w:r>
      <w:r w:rsidR="00CF08DD">
        <w:t>mente</w:t>
      </w:r>
      <w:r w:rsidR="003E4CE7">
        <w:t>, apresentando</w:t>
      </w:r>
      <w:r w:rsidR="000746D9">
        <w:t xml:space="preserve"> </w:t>
      </w:r>
      <w:r w:rsidR="000C3A5D">
        <w:t>sugestões</w:t>
      </w:r>
      <w:r w:rsidR="00BB2242">
        <w:t xml:space="preserve"> que </w:t>
      </w:r>
      <w:r w:rsidR="001559BB">
        <w:t>pod</w:t>
      </w:r>
      <w:r w:rsidR="001603FF">
        <w:t>erão</w:t>
      </w:r>
      <w:r w:rsidR="00BB2242">
        <w:t xml:space="preserve"> contribuir para</w:t>
      </w:r>
      <w:r w:rsidR="000746D9">
        <w:t xml:space="preserve"> a tomada de decisão</w:t>
      </w:r>
      <w:r>
        <w:t xml:space="preserve"> das autoridades federais</w:t>
      </w:r>
      <w:r w:rsidR="007B548E">
        <w:t xml:space="preserve"> em relação à</w:t>
      </w:r>
      <w:r w:rsidR="000746D9">
        <w:t>s m</w:t>
      </w:r>
      <w:r w:rsidR="001603FF">
        <w:t>edidas do Plano Safra 2024-2025.</w:t>
      </w:r>
      <w:r>
        <w:t xml:space="preserve"> </w:t>
      </w:r>
      <w:r w:rsidR="002B4440">
        <w:t>A diretriz</w:t>
      </w:r>
      <w:r w:rsidR="001603FF">
        <w:t xml:space="preserve"> é</w:t>
      </w:r>
      <w:r w:rsidR="00BB2242">
        <w:t xml:space="preserve"> </w:t>
      </w:r>
      <w:r w:rsidR="00FC187E">
        <w:t>continuar produzindo</w:t>
      </w:r>
      <w:r w:rsidR="00BC27AB">
        <w:t>,</w:t>
      </w:r>
      <w:r w:rsidR="00624EA0">
        <w:t xml:space="preserve"> agregando valor à</w:t>
      </w:r>
      <w:r w:rsidR="00FC187E">
        <w:t xml:space="preserve"> produção e promover</w:t>
      </w:r>
      <w:r w:rsidR="00CF08DD">
        <w:t xml:space="preserve"> o crescimento</w:t>
      </w:r>
      <w:r w:rsidR="00FC187E">
        <w:t xml:space="preserve"> </w:t>
      </w:r>
      <w:r w:rsidR="00BB2242">
        <w:t>de todos os elos da cadeia</w:t>
      </w:r>
      <w:r w:rsidR="00FC187E">
        <w:t>, gerando riquezas com responsabilidade e sustentabilidade social, econômica e ambiental.</w:t>
      </w:r>
      <w:r w:rsidR="00BB2242">
        <w:t xml:space="preserve"> </w:t>
      </w:r>
    </w:p>
    <w:p w14:paraId="69517521" w14:textId="77777777" w:rsidR="005017F3" w:rsidRDefault="005017F3" w:rsidP="00FC187E">
      <w:pPr>
        <w:jc w:val="both"/>
      </w:pPr>
    </w:p>
    <w:p w14:paraId="34D04A8A" w14:textId="77777777" w:rsidR="005017F3" w:rsidRDefault="005017F3" w:rsidP="00FC187E">
      <w:pPr>
        <w:jc w:val="both"/>
      </w:pPr>
    </w:p>
    <w:p w14:paraId="4B073F95" w14:textId="35C87284" w:rsidR="000F6C6B" w:rsidRDefault="004A0C27" w:rsidP="00FC187E">
      <w:pPr>
        <w:jc w:val="both"/>
      </w:pPr>
      <w:proofErr w:type="spellStart"/>
      <w:r>
        <w:t>Att</w:t>
      </w:r>
      <w:proofErr w:type="spellEnd"/>
      <w:r>
        <w:t xml:space="preserve">/.  </w:t>
      </w:r>
      <w:r w:rsidR="000746D9">
        <w:t xml:space="preserve"> </w:t>
      </w:r>
      <w:r w:rsidR="00A853A5">
        <w:t xml:space="preserve"> </w:t>
      </w:r>
      <w:r w:rsidR="0071439E">
        <w:t xml:space="preserve">    </w:t>
      </w:r>
      <w:r w:rsidR="000F6C6B">
        <w:t xml:space="preserve">  </w:t>
      </w:r>
    </w:p>
    <w:p w14:paraId="2418A157" w14:textId="5FF2598D" w:rsidR="009C379A" w:rsidRDefault="009C379A" w:rsidP="009C379A">
      <w:pPr>
        <w:pStyle w:val="Normal0"/>
        <w:ind w:left="0" w:hanging="2"/>
        <w:rPr>
          <w:lang w:eastAsia="pt-BR" w:bidi="ar-SA"/>
        </w:rPr>
      </w:pPr>
    </w:p>
    <w:p w14:paraId="6F625E7C" w14:textId="2BCF9E8E" w:rsidR="009C379A" w:rsidRDefault="009C379A" w:rsidP="009C379A"/>
    <w:p w14:paraId="57026974" w14:textId="77777777" w:rsidR="009C379A" w:rsidRPr="009C379A" w:rsidRDefault="009C379A" w:rsidP="009C379A"/>
    <w:p w14:paraId="3777B40C" w14:textId="23D831D7" w:rsidR="005017F3" w:rsidRDefault="005017F3" w:rsidP="005017F3">
      <w:pPr>
        <w:pStyle w:val="Ttulo1"/>
        <w:ind w:left="0" w:hanging="2"/>
        <w:rPr>
          <w:rFonts w:ascii="Liberation Serif" w:eastAsia="Liberation Serif" w:hAnsi="Liberation Serif" w:cs="Liberation Serif"/>
          <w:b w:val="0"/>
          <w:bCs w:val="0"/>
          <w:color w:val="auto"/>
          <w:kern w:val="0"/>
          <w:position w:val="0"/>
          <w:sz w:val="24"/>
          <w:szCs w:val="24"/>
          <w:lang w:eastAsia="pt-BR" w:bidi="ar-SA"/>
        </w:rPr>
      </w:pPr>
      <w:r>
        <w:rPr>
          <w:rFonts w:ascii="Liberation Serif" w:eastAsia="Liberation Serif" w:hAnsi="Liberation Serif" w:cs="Liberation Serif"/>
          <w:b w:val="0"/>
          <w:bCs w:val="0"/>
          <w:color w:val="auto"/>
          <w:kern w:val="0"/>
          <w:position w:val="0"/>
          <w:sz w:val="24"/>
          <w:szCs w:val="24"/>
          <w:lang w:eastAsia="pt-BR" w:bidi="ar-SA"/>
        </w:rPr>
        <w:t xml:space="preserve">Norberto Anacleto Ortigara – </w:t>
      </w:r>
      <w:r w:rsidR="009C379A">
        <w:rPr>
          <w:rFonts w:ascii="Liberation Serif" w:eastAsia="Liberation Serif" w:hAnsi="Liberation Serif" w:cs="Liberation Serif"/>
          <w:b w:val="0"/>
          <w:bCs w:val="0"/>
          <w:color w:val="auto"/>
          <w:kern w:val="0"/>
          <w:position w:val="0"/>
          <w:sz w:val="24"/>
          <w:szCs w:val="24"/>
          <w:lang w:eastAsia="pt-BR" w:bidi="ar-SA"/>
        </w:rPr>
        <w:t xml:space="preserve">Secretário de Estado – </w:t>
      </w:r>
      <w:r>
        <w:rPr>
          <w:rFonts w:ascii="Liberation Serif" w:eastAsia="Liberation Serif" w:hAnsi="Liberation Serif" w:cs="Liberation Serif"/>
          <w:b w:val="0"/>
          <w:bCs w:val="0"/>
          <w:color w:val="auto"/>
          <w:kern w:val="0"/>
          <w:position w:val="0"/>
          <w:sz w:val="24"/>
          <w:szCs w:val="24"/>
          <w:lang w:eastAsia="pt-BR" w:bidi="ar-SA"/>
        </w:rPr>
        <w:t>SEAB</w:t>
      </w:r>
    </w:p>
    <w:p w14:paraId="51AA5E38" w14:textId="37FCC4A5" w:rsidR="009C379A" w:rsidRDefault="009C379A" w:rsidP="009C379A">
      <w:pPr>
        <w:pStyle w:val="Normal0"/>
        <w:ind w:left="0" w:hanging="2"/>
        <w:rPr>
          <w:lang w:eastAsia="pt-BR" w:bidi="ar-SA"/>
        </w:rPr>
      </w:pPr>
    </w:p>
    <w:p w14:paraId="7710C8FA" w14:textId="139A805D" w:rsidR="009C379A" w:rsidRPr="009C379A" w:rsidRDefault="009C379A" w:rsidP="009C379A">
      <w:r>
        <w:t>Natalino Avance de Souza – Diretor Presidente do Instituto de Desenvolvimento Rural do Paraná – IDR-PR</w:t>
      </w:r>
    </w:p>
    <w:p w14:paraId="0FAE1D51" w14:textId="3F59ED88" w:rsidR="005017F3" w:rsidRDefault="005017F3" w:rsidP="005017F3">
      <w:pPr>
        <w:pStyle w:val="Normal0"/>
        <w:ind w:left="0" w:hanging="2"/>
        <w:rPr>
          <w:lang w:eastAsia="pt-BR" w:bidi="ar-SA"/>
        </w:rPr>
      </w:pPr>
    </w:p>
    <w:p w14:paraId="77FA46FB" w14:textId="3728BFCE" w:rsidR="005017F3" w:rsidRDefault="009C379A" w:rsidP="005017F3">
      <w:proofErr w:type="spellStart"/>
      <w:r>
        <w:t>Á</w:t>
      </w:r>
      <w:r w:rsidR="005017F3">
        <w:t>gide</w:t>
      </w:r>
      <w:proofErr w:type="spellEnd"/>
      <w:r w:rsidR="005017F3">
        <w:t xml:space="preserve"> </w:t>
      </w:r>
      <w:proofErr w:type="spellStart"/>
      <w:r>
        <w:t>Maneguette</w:t>
      </w:r>
      <w:proofErr w:type="spellEnd"/>
      <w:r>
        <w:t xml:space="preserve"> – Presidente da Federação da Agricultura do Estado do Paraná - FAEP</w:t>
      </w:r>
    </w:p>
    <w:p w14:paraId="48FAB36B" w14:textId="54C1DD92" w:rsidR="009C379A" w:rsidRDefault="009C379A" w:rsidP="005017F3"/>
    <w:p w14:paraId="2EC81201" w14:textId="5BA00158" w:rsidR="009C379A" w:rsidRDefault="009C379A" w:rsidP="009C379A">
      <w:pPr>
        <w:autoSpaceDE w:val="0"/>
        <w:autoSpaceDN w:val="0"/>
        <w:adjustRightInd w:val="0"/>
      </w:pPr>
      <w:r>
        <w:t xml:space="preserve">José Roberto </w:t>
      </w:r>
      <w:proofErr w:type="spellStart"/>
      <w:r>
        <w:t>Ricken</w:t>
      </w:r>
      <w:proofErr w:type="spellEnd"/>
      <w:r>
        <w:t xml:space="preserve"> – Presidente da Organização das Cooperativas do Paraná – OCEPAR</w:t>
      </w:r>
    </w:p>
    <w:p w14:paraId="37650A25" w14:textId="77777777" w:rsidR="009C379A" w:rsidRDefault="009C379A" w:rsidP="009C379A">
      <w:pPr>
        <w:autoSpaceDE w:val="0"/>
        <w:autoSpaceDN w:val="0"/>
        <w:adjustRightInd w:val="0"/>
      </w:pPr>
    </w:p>
    <w:p w14:paraId="4D2DF4AA" w14:textId="26B0980B" w:rsidR="009C379A" w:rsidRPr="009C379A" w:rsidRDefault="009C379A" w:rsidP="009C379A">
      <w:pPr>
        <w:autoSpaceDE w:val="0"/>
        <w:autoSpaceDN w:val="0"/>
        <w:adjustRightInd w:val="0"/>
      </w:pPr>
      <w:r>
        <w:t xml:space="preserve">Alexandre Leal dos Santos - </w:t>
      </w:r>
      <w:r w:rsidRPr="009C379A">
        <w:t>Presidente da Federação dos Trabalhadores Rurais Agricultores</w:t>
      </w:r>
    </w:p>
    <w:p w14:paraId="2C5E11BE" w14:textId="254D6B41" w:rsidR="009C379A" w:rsidRPr="009C379A" w:rsidRDefault="009C379A" w:rsidP="009C379A">
      <w:r w:rsidRPr="009C379A">
        <w:t xml:space="preserve">Familiares do Estado do Paraná </w:t>
      </w:r>
      <w:r w:rsidRPr="009C379A">
        <w:t>–</w:t>
      </w:r>
      <w:r w:rsidRPr="009C379A">
        <w:t xml:space="preserve"> FETAEP</w:t>
      </w:r>
    </w:p>
    <w:p w14:paraId="2FFCD9F8" w14:textId="77777777" w:rsidR="009C379A" w:rsidRPr="005017F3" w:rsidRDefault="009C379A" w:rsidP="009C379A"/>
    <w:p w14:paraId="5C928163" w14:textId="77777777" w:rsidR="005017F3" w:rsidRPr="005017F3" w:rsidRDefault="005017F3" w:rsidP="005017F3">
      <w:pPr>
        <w:pStyle w:val="Normal0"/>
        <w:ind w:left="0" w:hanging="2"/>
        <w:rPr>
          <w:lang w:eastAsia="pt-BR" w:bidi="ar-SA"/>
        </w:rPr>
      </w:pPr>
    </w:p>
    <w:p w14:paraId="12B58926" w14:textId="77777777" w:rsidR="009C379A" w:rsidRDefault="009C379A" w:rsidP="009C379A">
      <w:pPr>
        <w:pStyle w:val="Ttulo1"/>
        <w:ind w:left="0" w:hanging="2"/>
        <w:rPr>
          <w:rFonts w:ascii="Liberation Serif" w:eastAsia="Liberation Serif" w:hAnsi="Liberation Serif" w:cs="Liberation Serif"/>
          <w:b w:val="0"/>
          <w:bCs w:val="0"/>
          <w:color w:val="auto"/>
          <w:kern w:val="0"/>
          <w:position w:val="0"/>
          <w:sz w:val="24"/>
          <w:szCs w:val="24"/>
          <w:lang w:eastAsia="pt-BR" w:bidi="ar-SA"/>
        </w:rPr>
      </w:pPr>
      <w:r w:rsidRPr="005017F3">
        <w:rPr>
          <w:rFonts w:ascii="Liberation Serif" w:eastAsia="Liberation Serif" w:hAnsi="Liberation Serif" w:cs="Liberation Serif"/>
          <w:b w:val="0"/>
          <w:bCs w:val="0"/>
          <w:color w:val="auto"/>
          <w:kern w:val="0"/>
          <w:position w:val="0"/>
          <w:sz w:val="24"/>
          <w:szCs w:val="24"/>
          <w:lang w:eastAsia="pt-BR" w:bidi="ar-SA"/>
        </w:rPr>
        <w:t xml:space="preserve">Carlos Henrique Baqueta </w:t>
      </w:r>
      <w:proofErr w:type="spellStart"/>
      <w:r w:rsidRPr="005017F3">
        <w:rPr>
          <w:rFonts w:ascii="Liberation Serif" w:eastAsia="Liberation Serif" w:hAnsi="Liberation Serif" w:cs="Liberation Serif"/>
          <w:b w:val="0"/>
          <w:bCs w:val="0"/>
          <w:color w:val="auto"/>
          <w:kern w:val="0"/>
          <w:position w:val="0"/>
          <w:sz w:val="24"/>
          <w:szCs w:val="24"/>
          <w:lang w:eastAsia="pt-BR" w:bidi="ar-SA"/>
        </w:rPr>
        <w:t>Fávaro</w:t>
      </w:r>
      <w:proofErr w:type="spellEnd"/>
      <w:r>
        <w:rPr>
          <w:rFonts w:ascii="Liberation Serif" w:eastAsia="Liberation Serif" w:hAnsi="Liberation Serif" w:cs="Liberation Serif"/>
          <w:b w:val="0"/>
          <w:bCs w:val="0"/>
          <w:color w:val="auto"/>
          <w:kern w:val="0"/>
          <w:position w:val="0"/>
          <w:sz w:val="24"/>
          <w:szCs w:val="24"/>
          <w:lang w:eastAsia="pt-BR" w:bidi="ar-SA"/>
        </w:rPr>
        <w:t xml:space="preserve"> – Ministro - </w:t>
      </w:r>
      <w:r w:rsidRPr="005017F3">
        <w:rPr>
          <w:rFonts w:ascii="Liberation Serif" w:eastAsia="Liberation Serif" w:hAnsi="Liberation Serif" w:cs="Liberation Serif"/>
          <w:b w:val="0"/>
          <w:bCs w:val="0"/>
          <w:color w:val="auto"/>
          <w:kern w:val="0"/>
          <w:position w:val="0"/>
          <w:sz w:val="24"/>
          <w:szCs w:val="24"/>
          <w:lang w:eastAsia="pt-BR" w:bidi="ar-SA"/>
        </w:rPr>
        <w:t>Ministério da Agricultura e Pecuária</w:t>
      </w:r>
    </w:p>
    <w:p w14:paraId="595B366B" w14:textId="77777777" w:rsidR="009C379A" w:rsidRDefault="009C379A" w:rsidP="009C379A">
      <w:pPr>
        <w:pStyle w:val="Ttulo1"/>
        <w:ind w:left="0" w:hanging="2"/>
        <w:rPr>
          <w:rFonts w:ascii="Liberation Serif" w:eastAsia="Liberation Serif" w:hAnsi="Liberation Serif" w:cs="Liberation Serif"/>
          <w:b w:val="0"/>
          <w:bCs w:val="0"/>
          <w:color w:val="auto"/>
          <w:kern w:val="0"/>
          <w:position w:val="0"/>
          <w:sz w:val="24"/>
          <w:szCs w:val="24"/>
          <w:lang w:eastAsia="pt-BR" w:bidi="ar-SA"/>
        </w:rPr>
      </w:pPr>
      <w:r w:rsidRPr="005017F3">
        <w:rPr>
          <w:rFonts w:ascii="Liberation Serif" w:eastAsia="Liberation Serif" w:hAnsi="Liberation Serif" w:cs="Liberation Serif"/>
          <w:b w:val="0"/>
          <w:bCs w:val="0"/>
          <w:color w:val="auto"/>
          <w:kern w:val="0"/>
          <w:position w:val="0"/>
          <w:sz w:val="24"/>
          <w:szCs w:val="24"/>
          <w:lang w:eastAsia="pt-BR" w:bidi="ar-SA"/>
        </w:rPr>
        <w:t>Luiz Paulo Teixeira</w:t>
      </w:r>
      <w:r>
        <w:rPr>
          <w:rFonts w:ascii="Liberation Serif" w:eastAsia="Liberation Serif" w:hAnsi="Liberation Serif" w:cs="Liberation Serif"/>
          <w:color w:val="auto"/>
          <w:kern w:val="0"/>
          <w:position w:val="0"/>
          <w:sz w:val="24"/>
          <w:szCs w:val="24"/>
          <w:lang w:eastAsia="pt-BR" w:bidi="ar-SA"/>
        </w:rPr>
        <w:t xml:space="preserve"> - </w:t>
      </w:r>
      <w:r>
        <w:rPr>
          <w:rFonts w:ascii="Liberation Serif" w:eastAsia="Liberation Serif" w:hAnsi="Liberation Serif" w:cs="Liberation Serif"/>
          <w:b w:val="0"/>
          <w:bCs w:val="0"/>
          <w:color w:val="auto"/>
          <w:kern w:val="0"/>
          <w:position w:val="0"/>
          <w:sz w:val="24"/>
          <w:szCs w:val="24"/>
          <w:lang w:eastAsia="pt-BR" w:bidi="ar-SA"/>
        </w:rPr>
        <w:t xml:space="preserve"> Ministro - </w:t>
      </w:r>
      <w:hyperlink r:id="rId8" w:history="1">
        <w:r w:rsidRPr="005017F3">
          <w:rPr>
            <w:rFonts w:ascii="Liberation Serif" w:eastAsia="Liberation Serif" w:hAnsi="Liberation Serif" w:cs="Liberation Serif"/>
            <w:b w:val="0"/>
            <w:bCs w:val="0"/>
            <w:color w:val="auto"/>
            <w:kern w:val="0"/>
            <w:position w:val="0"/>
            <w:sz w:val="24"/>
            <w:szCs w:val="24"/>
            <w:lang w:eastAsia="pt-BR" w:bidi="ar-SA"/>
          </w:rPr>
          <w:t>Ministério do Desenvolvimento Agrário e Agricultura Familiar</w:t>
        </w:r>
      </w:hyperlink>
    </w:p>
    <w:p w14:paraId="1E73C714" w14:textId="5AA91185" w:rsidR="005017F3" w:rsidRDefault="005017F3" w:rsidP="005017F3">
      <w:pPr>
        <w:pStyle w:val="Normal0"/>
        <w:ind w:left="0" w:hanging="2"/>
        <w:rPr>
          <w:lang w:eastAsia="pt-BR" w:bidi="ar-SA"/>
        </w:rPr>
      </w:pPr>
      <w:bookmarkStart w:id="0" w:name="_GoBack"/>
      <w:bookmarkEnd w:id="0"/>
    </w:p>
    <w:p w14:paraId="2312118E" w14:textId="77777777" w:rsidR="005017F3" w:rsidRPr="005017F3" w:rsidRDefault="005017F3" w:rsidP="005017F3"/>
    <w:p w14:paraId="54D620F5" w14:textId="77777777" w:rsidR="005017F3" w:rsidRPr="000F6C6B" w:rsidRDefault="005017F3" w:rsidP="00FC187E">
      <w:pPr>
        <w:jc w:val="both"/>
      </w:pPr>
    </w:p>
    <w:sectPr w:rsidR="005017F3" w:rsidRPr="000F6C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16753" w14:textId="77777777" w:rsidR="00352843" w:rsidRDefault="00352843">
      <w:r>
        <w:separator/>
      </w:r>
    </w:p>
  </w:endnote>
  <w:endnote w:type="continuationSeparator" w:id="0">
    <w:p w14:paraId="2F917BBF" w14:textId="77777777" w:rsidR="00352843" w:rsidRDefault="0035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552B5" w14:textId="77777777" w:rsidR="00F33A31" w:rsidRDefault="00F33A3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F" w14:textId="77777777" w:rsidR="00542BE9" w:rsidRDefault="00FB55A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0" distL="114300" distR="114300" wp14:anchorId="59C02AA3" wp14:editId="07777777">
          <wp:extent cx="6119495" cy="29083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290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1D991" w14:textId="77777777" w:rsidR="00F33A31" w:rsidRDefault="00F33A3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6542D" w14:textId="77777777" w:rsidR="00352843" w:rsidRDefault="00352843">
      <w:r>
        <w:separator/>
      </w:r>
    </w:p>
  </w:footnote>
  <w:footnote w:type="continuationSeparator" w:id="0">
    <w:p w14:paraId="35DCEFE3" w14:textId="77777777" w:rsidR="00352843" w:rsidRDefault="00352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DC897" w14:textId="77777777" w:rsidR="00F33A31" w:rsidRDefault="00F33A3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7E160" w14:textId="7D2ECFD5" w:rsidR="00F33A31" w:rsidRDefault="00F33A31"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rFonts w:ascii="Arial" w:eastAsia="Arial" w:hAnsi="Arial" w:cs="Arial"/>
        <w:b/>
        <w:color w:val="000000"/>
      </w:rPr>
    </w:pPr>
    <w:r>
      <w:rPr>
        <w:rFonts w:ascii="Arial" w:hAnsi="Arial" w:cs="Arial"/>
        <w:noProof/>
        <w:sz w:val="20"/>
      </w:rPr>
      <w:drawing>
        <wp:anchor distT="0" distB="0" distL="0" distR="0" simplePos="0" relativeHeight="251660288" behindDoc="0" locked="0" layoutInCell="1" allowOverlap="1" wp14:anchorId="70F2F50D" wp14:editId="752CD172">
          <wp:simplePos x="0" y="0"/>
          <wp:positionH relativeFrom="margin">
            <wp:posOffset>4575175</wp:posOffset>
          </wp:positionH>
          <wp:positionV relativeFrom="paragraph">
            <wp:posOffset>11430</wp:posOffset>
          </wp:positionV>
          <wp:extent cx="1546860" cy="873760"/>
          <wp:effectExtent l="0" t="0" r="0" b="254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873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03B" w14:textId="030BF7D1" w:rsidR="00542BE9" w:rsidRDefault="00FB55A0"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Departamento de Economia Rural – DERAL</w:t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139E2F03" wp14:editId="07777777">
          <wp:simplePos x="0" y="0"/>
          <wp:positionH relativeFrom="column">
            <wp:posOffset>4921250</wp:posOffset>
          </wp:positionH>
          <wp:positionV relativeFrom="paragraph">
            <wp:posOffset>-366394</wp:posOffset>
          </wp:positionV>
          <wp:extent cx="1219200" cy="694690"/>
          <wp:effectExtent l="0" t="0" r="0" b="0"/>
          <wp:wrapSquare wrapText="bothSides" distT="0" distB="0" distL="114935" distR="114935"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9" t="-18" r="-10" b="-18"/>
                  <a:stretch>
                    <a:fillRect/>
                  </a:stretch>
                </pic:blipFill>
                <pic:spPr>
                  <a:xfrm>
                    <a:off x="0" y="0"/>
                    <a:ext cx="1219200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C" w14:textId="77777777" w:rsidR="00542BE9" w:rsidRDefault="00FB55A0"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>Divisão de Planejamento Agropecuário - DPA</w:t>
    </w:r>
  </w:p>
  <w:p w14:paraId="0000003E" w14:textId="77777777" w:rsidR="00542BE9" w:rsidRDefault="00FB55A0"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rFonts w:ascii="Arial" w:eastAsia="Arial" w:hAnsi="Arial" w:cs="Arial"/>
        <w:color w:val="000000"/>
        <w:sz w:val="22"/>
        <w:szCs w:val="22"/>
      </w:rPr>
    </w:pPr>
    <w:r>
      <w:rPr>
        <w:noProof/>
        <w:color w:val="000000"/>
      </w:rPr>
      <w:drawing>
        <wp:inline distT="0" distB="0" distL="114300" distR="114300" wp14:anchorId="68B74FE0" wp14:editId="07777777">
          <wp:extent cx="6119495" cy="29083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290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2414" w14:textId="77777777" w:rsidR="00F33A31" w:rsidRDefault="00F33A3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EE2BBF"/>
    <w:multiLevelType w:val="hybridMultilevel"/>
    <w:tmpl w:val="C0AADCB2"/>
    <w:lvl w:ilvl="0" w:tplc="FCB692D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5681F"/>
    <w:multiLevelType w:val="hybridMultilevel"/>
    <w:tmpl w:val="B4C09720"/>
    <w:lvl w:ilvl="0" w:tplc="995866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25993"/>
    <w:multiLevelType w:val="hybridMultilevel"/>
    <w:tmpl w:val="2B00F042"/>
    <w:lvl w:ilvl="0" w:tplc="BEC06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65970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64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21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83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07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EA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49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DC6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951B5"/>
    <w:multiLevelType w:val="hybridMultilevel"/>
    <w:tmpl w:val="E0DE63A0"/>
    <w:lvl w:ilvl="0" w:tplc="D8A83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9511E"/>
    <w:multiLevelType w:val="multilevel"/>
    <w:tmpl w:val="7FC0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8A1008"/>
    <w:multiLevelType w:val="multilevel"/>
    <w:tmpl w:val="6D6E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F77E33"/>
    <w:multiLevelType w:val="multilevel"/>
    <w:tmpl w:val="78024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E26E3D"/>
    <w:multiLevelType w:val="hybridMultilevel"/>
    <w:tmpl w:val="904669BC"/>
    <w:lvl w:ilvl="0" w:tplc="AF20D6F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7AE0"/>
    <w:multiLevelType w:val="hybridMultilevel"/>
    <w:tmpl w:val="A3BAC4A0"/>
    <w:lvl w:ilvl="0" w:tplc="68D42E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57C"/>
    <w:multiLevelType w:val="hybridMultilevel"/>
    <w:tmpl w:val="C0FAC608"/>
    <w:lvl w:ilvl="0" w:tplc="DEB4640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71F38"/>
    <w:multiLevelType w:val="hybridMultilevel"/>
    <w:tmpl w:val="837A885C"/>
    <w:lvl w:ilvl="0" w:tplc="A69C19F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C4913"/>
    <w:multiLevelType w:val="hybridMultilevel"/>
    <w:tmpl w:val="C590C93E"/>
    <w:lvl w:ilvl="0" w:tplc="D6BCA64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AA3A59"/>
    <w:multiLevelType w:val="hybridMultilevel"/>
    <w:tmpl w:val="4F049E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B1C7E"/>
    <w:multiLevelType w:val="hybridMultilevel"/>
    <w:tmpl w:val="2646B77C"/>
    <w:lvl w:ilvl="0" w:tplc="977E6C74">
      <w:start w:val="1"/>
      <w:numFmt w:val="lowerLetter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DF878F1"/>
    <w:multiLevelType w:val="multilevel"/>
    <w:tmpl w:val="0D4A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6"/>
  </w:num>
  <w:num w:numId="10">
    <w:abstractNumId w:val="4"/>
  </w:num>
  <w:num w:numId="11">
    <w:abstractNumId w:val="8"/>
  </w:num>
  <w:num w:numId="12">
    <w:abstractNumId w:val="0"/>
  </w:num>
  <w:num w:numId="13">
    <w:abstractNumId w:val="10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08B0E6"/>
    <w:rsid w:val="00004FF1"/>
    <w:rsid w:val="000063A3"/>
    <w:rsid w:val="000170CA"/>
    <w:rsid w:val="00025DB8"/>
    <w:rsid w:val="00034460"/>
    <w:rsid w:val="00036AEA"/>
    <w:rsid w:val="00057694"/>
    <w:rsid w:val="000615A1"/>
    <w:rsid w:val="000746D9"/>
    <w:rsid w:val="000853B0"/>
    <w:rsid w:val="00095682"/>
    <w:rsid w:val="000A3460"/>
    <w:rsid w:val="000B1137"/>
    <w:rsid w:val="000B4B0E"/>
    <w:rsid w:val="000C37B8"/>
    <w:rsid w:val="000C3A5D"/>
    <w:rsid w:val="000C7654"/>
    <w:rsid w:val="000D1677"/>
    <w:rsid w:val="000D3638"/>
    <w:rsid w:val="000E0B6A"/>
    <w:rsid w:val="000E1E98"/>
    <w:rsid w:val="000F1213"/>
    <w:rsid w:val="000F6C6B"/>
    <w:rsid w:val="00105ABB"/>
    <w:rsid w:val="0011359D"/>
    <w:rsid w:val="00113CE4"/>
    <w:rsid w:val="0011693D"/>
    <w:rsid w:val="00132955"/>
    <w:rsid w:val="00133E24"/>
    <w:rsid w:val="001559BB"/>
    <w:rsid w:val="001603FF"/>
    <w:rsid w:val="00172629"/>
    <w:rsid w:val="001817AC"/>
    <w:rsid w:val="001937C4"/>
    <w:rsid w:val="0019648F"/>
    <w:rsid w:val="00197218"/>
    <w:rsid w:val="001A0647"/>
    <w:rsid w:val="001A09F0"/>
    <w:rsid w:val="001A4A4D"/>
    <w:rsid w:val="001A6F78"/>
    <w:rsid w:val="001D17B9"/>
    <w:rsid w:val="001D6B80"/>
    <w:rsid w:val="001E2437"/>
    <w:rsid w:val="001E7866"/>
    <w:rsid w:val="001F5CD9"/>
    <w:rsid w:val="00204E90"/>
    <w:rsid w:val="00214462"/>
    <w:rsid w:val="00215436"/>
    <w:rsid w:val="00217243"/>
    <w:rsid w:val="00230E48"/>
    <w:rsid w:val="00235EF0"/>
    <w:rsid w:val="0024149B"/>
    <w:rsid w:val="00247F59"/>
    <w:rsid w:val="002669E9"/>
    <w:rsid w:val="00283AA5"/>
    <w:rsid w:val="00295F59"/>
    <w:rsid w:val="002960B9"/>
    <w:rsid w:val="00297FBA"/>
    <w:rsid w:val="002B0EE6"/>
    <w:rsid w:val="002B4440"/>
    <w:rsid w:val="002D2EB8"/>
    <w:rsid w:val="002F7000"/>
    <w:rsid w:val="003011DF"/>
    <w:rsid w:val="0032791A"/>
    <w:rsid w:val="00341E9F"/>
    <w:rsid w:val="00352843"/>
    <w:rsid w:val="00372E09"/>
    <w:rsid w:val="00396BC5"/>
    <w:rsid w:val="003A2769"/>
    <w:rsid w:val="003B2549"/>
    <w:rsid w:val="003B3438"/>
    <w:rsid w:val="003D3F6E"/>
    <w:rsid w:val="003E4CE7"/>
    <w:rsid w:val="003F4930"/>
    <w:rsid w:val="003F4FD3"/>
    <w:rsid w:val="003F54B8"/>
    <w:rsid w:val="00400A26"/>
    <w:rsid w:val="00402080"/>
    <w:rsid w:val="00405174"/>
    <w:rsid w:val="00410CDD"/>
    <w:rsid w:val="00410DF5"/>
    <w:rsid w:val="0041226E"/>
    <w:rsid w:val="0041231B"/>
    <w:rsid w:val="004214BE"/>
    <w:rsid w:val="00426168"/>
    <w:rsid w:val="00427A19"/>
    <w:rsid w:val="00451BFC"/>
    <w:rsid w:val="00451EC3"/>
    <w:rsid w:val="00461FFC"/>
    <w:rsid w:val="004664BD"/>
    <w:rsid w:val="00467308"/>
    <w:rsid w:val="0046750C"/>
    <w:rsid w:val="004A0C27"/>
    <w:rsid w:val="004A627D"/>
    <w:rsid w:val="004A63A9"/>
    <w:rsid w:val="004B39DD"/>
    <w:rsid w:val="004C01A5"/>
    <w:rsid w:val="004C3C3D"/>
    <w:rsid w:val="004C4BD2"/>
    <w:rsid w:val="004D377C"/>
    <w:rsid w:val="004E3063"/>
    <w:rsid w:val="004E3F75"/>
    <w:rsid w:val="004F3197"/>
    <w:rsid w:val="004F4BF7"/>
    <w:rsid w:val="004F590E"/>
    <w:rsid w:val="005017F3"/>
    <w:rsid w:val="005053A6"/>
    <w:rsid w:val="00506285"/>
    <w:rsid w:val="00506F55"/>
    <w:rsid w:val="005112FA"/>
    <w:rsid w:val="00514694"/>
    <w:rsid w:val="00516EC5"/>
    <w:rsid w:val="00535E28"/>
    <w:rsid w:val="00542BE9"/>
    <w:rsid w:val="00556526"/>
    <w:rsid w:val="005713C8"/>
    <w:rsid w:val="005855A4"/>
    <w:rsid w:val="005A5BD6"/>
    <w:rsid w:val="005B2176"/>
    <w:rsid w:val="005B336C"/>
    <w:rsid w:val="005B7B02"/>
    <w:rsid w:val="005D7009"/>
    <w:rsid w:val="005E7021"/>
    <w:rsid w:val="005F28DF"/>
    <w:rsid w:val="005F2C24"/>
    <w:rsid w:val="005F49AB"/>
    <w:rsid w:val="00601692"/>
    <w:rsid w:val="006226D8"/>
    <w:rsid w:val="00624EA0"/>
    <w:rsid w:val="00631169"/>
    <w:rsid w:val="006374BD"/>
    <w:rsid w:val="006461CB"/>
    <w:rsid w:val="00693532"/>
    <w:rsid w:val="006A3F45"/>
    <w:rsid w:val="006C358B"/>
    <w:rsid w:val="006C7BC0"/>
    <w:rsid w:val="006D3E11"/>
    <w:rsid w:val="006E1A44"/>
    <w:rsid w:val="00703CD4"/>
    <w:rsid w:val="00705FD5"/>
    <w:rsid w:val="007128D9"/>
    <w:rsid w:val="0071439E"/>
    <w:rsid w:val="0071606B"/>
    <w:rsid w:val="007208B8"/>
    <w:rsid w:val="007215CC"/>
    <w:rsid w:val="00734A8A"/>
    <w:rsid w:val="00745013"/>
    <w:rsid w:val="007553A8"/>
    <w:rsid w:val="00757E59"/>
    <w:rsid w:val="00765A47"/>
    <w:rsid w:val="007757DF"/>
    <w:rsid w:val="007801D7"/>
    <w:rsid w:val="007803F7"/>
    <w:rsid w:val="007876F5"/>
    <w:rsid w:val="00791B9F"/>
    <w:rsid w:val="007978CB"/>
    <w:rsid w:val="007A2838"/>
    <w:rsid w:val="007A69BA"/>
    <w:rsid w:val="007B11C6"/>
    <w:rsid w:val="007B548E"/>
    <w:rsid w:val="007B766B"/>
    <w:rsid w:val="007C50B5"/>
    <w:rsid w:val="007D32D5"/>
    <w:rsid w:val="007D70C3"/>
    <w:rsid w:val="007E14FD"/>
    <w:rsid w:val="007E5543"/>
    <w:rsid w:val="007E777B"/>
    <w:rsid w:val="007E782D"/>
    <w:rsid w:val="008113BB"/>
    <w:rsid w:val="008120B9"/>
    <w:rsid w:val="008167D4"/>
    <w:rsid w:val="0081690F"/>
    <w:rsid w:val="00827563"/>
    <w:rsid w:val="00854632"/>
    <w:rsid w:val="00854A68"/>
    <w:rsid w:val="008632B2"/>
    <w:rsid w:val="00876413"/>
    <w:rsid w:val="00883992"/>
    <w:rsid w:val="00883A9E"/>
    <w:rsid w:val="00890155"/>
    <w:rsid w:val="00891193"/>
    <w:rsid w:val="008941F7"/>
    <w:rsid w:val="008D18D5"/>
    <w:rsid w:val="008D34B2"/>
    <w:rsid w:val="008D6399"/>
    <w:rsid w:val="008E0803"/>
    <w:rsid w:val="008E0DA6"/>
    <w:rsid w:val="008F6308"/>
    <w:rsid w:val="008F69CB"/>
    <w:rsid w:val="0090512A"/>
    <w:rsid w:val="00911D8D"/>
    <w:rsid w:val="0091677E"/>
    <w:rsid w:val="00921963"/>
    <w:rsid w:val="00936381"/>
    <w:rsid w:val="00941C47"/>
    <w:rsid w:val="00961CBF"/>
    <w:rsid w:val="00963667"/>
    <w:rsid w:val="00970CE0"/>
    <w:rsid w:val="009813DF"/>
    <w:rsid w:val="00995DF2"/>
    <w:rsid w:val="009B3B90"/>
    <w:rsid w:val="009B4804"/>
    <w:rsid w:val="009C379A"/>
    <w:rsid w:val="009E1D39"/>
    <w:rsid w:val="009F2ACF"/>
    <w:rsid w:val="00A05A4F"/>
    <w:rsid w:val="00A119AA"/>
    <w:rsid w:val="00A26778"/>
    <w:rsid w:val="00A3267B"/>
    <w:rsid w:val="00A43F69"/>
    <w:rsid w:val="00A53E5C"/>
    <w:rsid w:val="00A57226"/>
    <w:rsid w:val="00A616D7"/>
    <w:rsid w:val="00A619C1"/>
    <w:rsid w:val="00A63712"/>
    <w:rsid w:val="00A83809"/>
    <w:rsid w:val="00A853A5"/>
    <w:rsid w:val="00A91E86"/>
    <w:rsid w:val="00A9683B"/>
    <w:rsid w:val="00AB1D1C"/>
    <w:rsid w:val="00AC1BCA"/>
    <w:rsid w:val="00AC1EDD"/>
    <w:rsid w:val="00AE282B"/>
    <w:rsid w:val="00AE7A53"/>
    <w:rsid w:val="00B05A83"/>
    <w:rsid w:val="00B060A3"/>
    <w:rsid w:val="00B07E28"/>
    <w:rsid w:val="00B1013A"/>
    <w:rsid w:val="00B312D2"/>
    <w:rsid w:val="00B43DEA"/>
    <w:rsid w:val="00B45E2D"/>
    <w:rsid w:val="00B55599"/>
    <w:rsid w:val="00B57DE4"/>
    <w:rsid w:val="00B65B1B"/>
    <w:rsid w:val="00B75CEB"/>
    <w:rsid w:val="00B93555"/>
    <w:rsid w:val="00BA0B9F"/>
    <w:rsid w:val="00BA67F7"/>
    <w:rsid w:val="00BB2242"/>
    <w:rsid w:val="00BB429A"/>
    <w:rsid w:val="00BB46BA"/>
    <w:rsid w:val="00BC1509"/>
    <w:rsid w:val="00BC27AB"/>
    <w:rsid w:val="00BD5F83"/>
    <w:rsid w:val="00BE569A"/>
    <w:rsid w:val="00BE79B9"/>
    <w:rsid w:val="00BE7C09"/>
    <w:rsid w:val="00BF0F62"/>
    <w:rsid w:val="00C310D9"/>
    <w:rsid w:val="00C32F75"/>
    <w:rsid w:val="00C418C3"/>
    <w:rsid w:val="00C65D96"/>
    <w:rsid w:val="00C80B26"/>
    <w:rsid w:val="00C860C1"/>
    <w:rsid w:val="00C86DFF"/>
    <w:rsid w:val="00C97C4B"/>
    <w:rsid w:val="00CA2ED8"/>
    <w:rsid w:val="00CB6E12"/>
    <w:rsid w:val="00CD09D5"/>
    <w:rsid w:val="00CD2DF2"/>
    <w:rsid w:val="00CD46FC"/>
    <w:rsid w:val="00CF08DD"/>
    <w:rsid w:val="00CF2357"/>
    <w:rsid w:val="00CF3267"/>
    <w:rsid w:val="00CF4062"/>
    <w:rsid w:val="00CF5592"/>
    <w:rsid w:val="00D1206F"/>
    <w:rsid w:val="00D20AFF"/>
    <w:rsid w:val="00D22CE4"/>
    <w:rsid w:val="00D23BE8"/>
    <w:rsid w:val="00D23E2D"/>
    <w:rsid w:val="00D512E4"/>
    <w:rsid w:val="00D53AEB"/>
    <w:rsid w:val="00D551D8"/>
    <w:rsid w:val="00D55F53"/>
    <w:rsid w:val="00D60DFE"/>
    <w:rsid w:val="00D61EEE"/>
    <w:rsid w:val="00D706E6"/>
    <w:rsid w:val="00D86D81"/>
    <w:rsid w:val="00D9377C"/>
    <w:rsid w:val="00DA0B24"/>
    <w:rsid w:val="00DA774F"/>
    <w:rsid w:val="00DC0F6E"/>
    <w:rsid w:val="00DF282B"/>
    <w:rsid w:val="00E013A6"/>
    <w:rsid w:val="00E13E0A"/>
    <w:rsid w:val="00E169A5"/>
    <w:rsid w:val="00E218FE"/>
    <w:rsid w:val="00E219B4"/>
    <w:rsid w:val="00E2329C"/>
    <w:rsid w:val="00E23378"/>
    <w:rsid w:val="00E27BF3"/>
    <w:rsid w:val="00E32DC2"/>
    <w:rsid w:val="00E52AC4"/>
    <w:rsid w:val="00E53BC3"/>
    <w:rsid w:val="00E60010"/>
    <w:rsid w:val="00E71287"/>
    <w:rsid w:val="00E85592"/>
    <w:rsid w:val="00E92049"/>
    <w:rsid w:val="00EA0650"/>
    <w:rsid w:val="00EC031C"/>
    <w:rsid w:val="00EC5BFE"/>
    <w:rsid w:val="00ED4645"/>
    <w:rsid w:val="00EE7CD7"/>
    <w:rsid w:val="00EF071E"/>
    <w:rsid w:val="00EF137F"/>
    <w:rsid w:val="00F2610B"/>
    <w:rsid w:val="00F33A31"/>
    <w:rsid w:val="00F40D4A"/>
    <w:rsid w:val="00F54927"/>
    <w:rsid w:val="00F57872"/>
    <w:rsid w:val="00F60D8B"/>
    <w:rsid w:val="00F765B2"/>
    <w:rsid w:val="00F8748B"/>
    <w:rsid w:val="00FB55A0"/>
    <w:rsid w:val="00FB652A"/>
    <w:rsid w:val="00FB78F4"/>
    <w:rsid w:val="00FC187E"/>
    <w:rsid w:val="00FD583D"/>
    <w:rsid w:val="00FD6070"/>
    <w:rsid w:val="00FE37BD"/>
    <w:rsid w:val="00FE53A9"/>
    <w:rsid w:val="029F70C8"/>
    <w:rsid w:val="137E7601"/>
    <w:rsid w:val="44BC6FD7"/>
    <w:rsid w:val="4708B0E6"/>
    <w:rsid w:val="6B0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7D5C"/>
  <w15:docId w15:val="{DE60AFB5-037C-474A-B9DE-701BAE77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Ttulo2">
    <w:name w:val="heading 2"/>
    <w:basedOn w:val="Normal0"/>
    <w:next w:val="Normal0"/>
    <w:pPr>
      <w:keepNext/>
      <w:numPr>
        <w:ilvl w:val="1"/>
        <w:numId w:val="1"/>
      </w:numPr>
      <w:ind w:left="-1" w:hanging="1"/>
      <w:jc w:val="center"/>
      <w:outlineLvl w:val="1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Ttulo3">
    <w:name w:val="heading 3"/>
    <w:basedOn w:val="Normal0"/>
    <w:next w:val="Normal0"/>
    <w:qFormat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Ttulo4">
    <w:name w:val="heading 4"/>
    <w:basedOn w:val="Normal0"/>
    <w:next w:val="Normal0"/>
    <w:qFormat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next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paragraph" w:customStyle="1" w:styleId="Ttulo10">
    <w:name w:val="Título1"/>
    <w:basedOn w:val="Normal0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0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0"/>
    <w:pPr>
      <w:suppressLineNumbers/>
    </w:pPr>
  </w:style>
  <w:style w:type="paragraph" w:customStyle="1" w:styleId="WW-Ttulo">
    <w:name w:val="WW-Título"/>
    <w:basedOn w:val="Normal0"/>
    <w:next w:val="Subttulo"/>
    <w:pPr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bidi="ar-SA"/>
    </w:rPr>
  </w:style>
  <w:style w:type="paragraph" w:customStyle="1" w:styleId="Contedodatabela">
    <w:name w:val="Conteúdo da tabela"/>
    <w:basedOn w:val="Normal0"/>
    <w:pPr>
      <w:suppressLineNumbers/>
    </w:pPr>
    <w:rPr>
      <w:rFonts w:ascii="Times New Roman" w:eastAsia="Times New Roman" w:hAnsi="Times New Roman" w:cs="Times New Roman"/>
      <w:kern w:val="0"/>
      <w:lang w:bidi="ar-SA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libri Light" w:eastAsia="Times New Roman" w:hAnsi="Calibri Light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PargrafodaLista">
    <w:name w:val="List Paragraph"/>
    <w:basedOn w:val="Normal0"/>
    <w:uiPriority w:val="34"/>
    <w:qFormat/>
    <w:pPr>
      <w:ind w:left="720"/>
      <w:contextualSpacing/>
    </w:pPr>
  </w:style>
  <w:style w:type="paragraph" w:styleId="Cabealho">
    <w:name w:val="header"/>
    <w:basedOn w:val="Normal0"/>
    <w:qFormat/>
    <w:rPr>
      <w:rFonts w:cs="Mangal"/>
      <w:szCs w:val="21"/>
    </w:rPr>
  </w:style>
  <w:style w:type="character" w:customStyle="1" w:styleId="CabealhoChar">
    <w:name w:val="Cabeçalho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Rodap">
    <w:name w:val="footer"/>
    <w:basedOn w:val="Normal0"/>
    <w:qFormat/>
    <w:rPr>
      <w:rFonts w:cs="Mangal"/>
      <w:szCs w:val="21"/>
    </w:rPr>
  </w:style>
  <w:style w:type="character" w:customStyle="1" w:styleId="RodapChar">
    <w:name w:val="Rodapé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0"/>
    <w:qFormat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zh-CN" w:bidi="hi-IN"/>
    </w:rPr>
  </w:style>
  <w:style w:type="character" w:customStyle="1" w:styleId="Ttulo2Char">
    <w:name w:val="Título 2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Contedodetabela">
    <w:name w:val="Conteúdo de tabela"/>
    <w:basedOn w:val="Normal0"/>
    <w:pPr>
      <w:suppressLineNumbers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tulo3Char">
    <w:name w:val="Título 3 Char"/>
    <w:rPr>
      <w:rFonts w:ascii="Calibri Light" w:hAnsi="Calibri Light" w:cs="Mangal"/>
      <w:b/>
      <w:bCs/>
      <w:w w:val="100"/>
      <w:kern w:val="1"/>
      <w:position w:val="-1"/>
      <w:sz w:val="26"/>
      <w:szCs w:val="23"/>
      <w:effect w:val="none"/>
      <w:vertAlign w:val="baseline"/>
      <w:cs w:val="0"/>
      <w:em w:val="none"/>
      <w:lang w:eastAsia="zh-CN" w:bidi="hi-IN"/>
    </w:rPr>
  </w:style>
  <w:style w:type="character" w:customStyle="1" w:styleId="Ttulo4Char">
    <w:name w:val="Título 4 Char"/>
    <w:rPr>
      <w:rFonts w:ascii="Calibri" w:hAnsi="Calibri" w:cs="Mangal"/>
      <w:b/>
      <w:bCs/>
      <w:w w:val="100"/>
      <w:kern w:val="1"/>
      <w:position w:val="-1"/>
      <w:sz w:val="28"/>
      <w:szCs w:val="25"/>
      <w:effect w:val="none"/>
      <w:vertAlign w:val="baseline"/>
      <w:cs w:val="0"/>
      <w:em w:val="none"/>
      <w:lang w:eastAsia="zh-CN" w:bidi="hi-IN"/>
    </w:rPr>
  </w:style>
  <w:style w:type="paragraph" w:styleId="NormalWeb">
    <w:name w:val="Normal (Web)"/>
    <w:basedOn w:val="Normal0"/>
    <w:uiPriority w:val="99"/>
    <w:pPr>
      <w:suppressAutoHyphens/>
      <w:spacing w:before="280" w:after="119"/>
    </w:pPr>
    <w:rPr>
      <w:rFonts w:ascii="Arial Unicode MS" w:eastAsia="Arial Unicode MS" w:hAnsi="Arial Unicode MS" w:cs="Arial Unicode MS"/>
      <w:lang w:bidi="ar-SA"/>
    </w:rPr>
  </w:style>
  <w:style w:type="paragraph" w:styleId="Recuodecorpodetexto">
    <w:name w:val="Body Text Indent"/>
    <w:basedOn w:val="Normal0"/>
    <w:qFormat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rPr>
      <w:rFonts w:ascii="Cambria" w:eastAsia="Times New Roman" w:hAnsi="Cambria" w:cs="Mangal"/>
      <w:b/>
      <w:bCs/>
      <w:color w:val="365F91"/>
      <w:w w:val="100"/>
      <w:kern w:val="1"/>
      <w:position w:val="-1"/>
      <w:sz w:val="28"/>
      <w:szCs w:val="25"/>
      <w:effect w:val="none"/>
      <w:vertAlign w:val="baseline"/>
      <w:cs w:val="0"/>
      <w:em w:val="none"/>
      <w:lang w:eastAsia="zh-CN" w:bidi="hi-IN"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2"/>
      <w:position w:val="-1"/>
      <w:szCs w:val="21"/>
      <w:lang w:eastAsia="zh-CN" w:bidi="hi-IN"/>
    </w:rPr>
  </w:style>
  <w:style w:type="character" w:customStyle="1" w:styleId="CorpodetextoChar">
    <w:name w:val="Corpo de texto Char"/>
    <w:rPr>
      <w:rFonts w:ascii="Liberation Serif" w:eastAsia="SimSun" w:hAnsi="Liberation Serif" w:cs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customStyle="1" w:styleId="hgkelc">
    <w:name w:val="hgkelc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uiPriority w:val="20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paragraph" w:styleId="Corpodetexto2">
    <w:name w:val="Body Text 2"/>
    <w:basedOn w:val="Normal0"/>
    <w:qFormat/>
    <w:pPr>
      <w:spacing w:after="120" w:line="480" w:lineRule="auto"/>
    </w:pPr>
    <w:rPr>
      <w:rFonts w:cs="Mangal"/>
      <w:szCs w:val="21"/>
    </w:rPr>
  </w:style>
  <w:style w:type="character" w:customStyle="1" w:styleId="Corpodetexto2Char">
    <w:name w:val="Corpo de texto 2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embedded-entity">
    <w:name w:val="embedded-entity"/>
    <w:rPr>
      <w:w w:val="100"/>
      <w:position w:val="-1"/>
      <w:effect w:val="none"/>
      <w:vertAlign w:val="baseline"/>
      <w:cs w:val="0"/>
      <w:em w:val="none"/>
    </w:rPr>
  </w:style>
  <w:style w:type="paragraph" w:customStyle="1" w:styleId="dou-paragraph">
    <w:name w:val="dou-paragraph"/>
    <w:basedOn w:val="Normal0"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paragraph" w:styleId="Pr-formataoHTML">
    <w:name w:val="HTML Preformatted"/>
    <w:basedOn w:val="Norma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Pr-formataoHTMLChar">
    <w:name w:val="Pré-formatação HTML Char"/>
    <w:uiPriority w:val="9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iddensuggestion">
    <w:name w:val="hiddensuggestion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14">
    <w:name w:val="style14"/>
    <w:basedOn w:val="Normal"/>
    <w:rsid w:val="004A63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8">
    <w:name w:val="style18"/>
    <w:basedOn w:val="Normal"/>
    <w:rsid w:val="004A63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epargpadro1">
    <w:name w:val="Fonte parág. padrão1"/>
    <w:rsid w:val="003011DF"/>
  </w:style>
  <w:style w:type="character" w:customStyle="1" w:styleId="messageoptions">
    <w:name w:val="message_options"/>
    <w:basedOn w:val="Fontepargpadro"/>
    <w:rsid w:val="008D6399"/>
  </w:style>
  <w:style w:type="paragraph" w:customStyle="1" w:styleId="PargrafodaLista1">
    <w:name w:val="Parágrafo da Lista1"/>
    <w:basedOn w:val="Normal"/>
    <w:rsid w:val="007978CB"/>
    <w:pPr>
      <w:suppressAutoHyphens/>
      <w:ind w:left="720" w:hanging="567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post-hat-content">
    <w:name w:val="post-hat-content"/>
    <w:basedOn w:val="Normal"/>
    <w:rsid w:val="00EC5B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ent-excert">
    <w:name w:val="content-excert"/>
    <w:basedOn w:val="Normal"/>
    <w:rsid w:val="00EC5B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079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830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261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081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09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069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9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619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41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mda/pt-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MCP5JiOUNAvOHdc3QpG6uRDrg==">AMUW2mUHfhLIY7BfAa9Hy/dZoVIQHOGLr5P4o7pYdca+1TKPbFGJSD71RfZl3hXfmxlzOrMjOg4rpK4rElGWG3NC6kehI/ozr+AvWn2jDxzb+WVqDzqqeHQ=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1310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Salatiel Turra</dc:creator>
  <cp:lastModifiedBy>Marcelo Garrido Moreira</cp:lastModifiedBy>
  <cp:revision>3</cp:revision>
  <cp:lastPrinted>2024-03-05T12:52:00Z</cp:lastPrinted>
  <dcterms:created xsi:type="dcterms:W3CDTF">2024-03-05T19:48:00Z</dcterms:created>
  <dcterms:modified xsi:type="dcterms:W3CDTF">2024-03-05T20:09:00Z</dcterms:modified>
</cp:coreProperties>
</file>